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991F9">
      <w:pPr>
        <w:pStyle w:val="2"/>
        <w:spacing w:before="156" w:after="156"/>
        <w:rPr>
          <w:b/>
        </w:rPr>
      </w:pPr>
      <w:bookmarkStart w:id="0" w:name="_Toc525115483"/>
      <w:r>
        <w:rPr>
          <w:rFonts w:hint="eastAsia"/>
          <w:b/>
        </w:rPr>
        <w:t>教育与音乐学院转专业</w:t>
      </w:r>
      <w:bookmarkEnd w:id="0"/>
      <w:r>
        <w:rPr>
          <w:rFonts w:hint="eastAsia"/>
          <w:b/>
        </w:rPr>
        <w:t>工作方案</w:t>
      </w:r>
    </w:p>
    <w:p w14:paraId="1ABE2D75">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为了做好我院学生转专业的工作，依据《三明学院普通全日制本科生转专业管理办法》(明院办发〔2024〕58号)规定，经我院党政联席会研究，制定学生转专业考核办法，内容如下：</w:t>
      </w:r>
    </w:p>
    <w:p w14:paraId="64B436EC">
      <w:pPr>
        <w:tabs>
          <w:tab w:val="left" w:pos="7797"/>
        </w:tabs>
        <w:spacing w:line="520" w:lineRule="exact"/>
        <w:ind w:firstLine="562" w:firstLineChars="200"/>
        <w:rPr>
          <w:rFonts w:ascii="宋体" w:hAnsi="宋体" w:cs="宋体"/>
          <w:b/>
          <w:bCs/>
          <w:kern w:val="36"/>
          <w:sz w:val="28"/>
          <w:szCs w:val="28"/>
        </w:rPr>
      </w:pPr>
      <w:r>
        <w:rPr>
          <w:rFonts w:hint="eastAsia" w:ascii="宋体" w:hAnsi="宋体" w:cs="宋体"/>
          <w:b/>
          <w:bCs/>
          <w:sz w:val="28"/>
          <w:szCs w:val="28"/>
        </w:rPr>
        <w:t>一、基本原则</w:t>
      </w:r>
    </w:p>
    <w:p w14:paraId="38131F9F">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学生转专业工作应遵循学校教学资源允许、学生自愿、双向选择、公平考核、择优录取的原则。</w:t>
      </w:r>
    </w:p>
    <w:p w14:paraId="063D11F4">
      <w:pPr>
        <w:tabs>
          <w:tab w:val="left" w:pos="7797"/>
        </w:tabs>
        <w:spacing w:line="520" w:lineRule="exact"/>
        <w:ind w:firstLine="562" w:firstLineChars="200"/>
        <w:rPr>
          <w:rFonts w:ascii="宋体" w:hAnsi="宋体" w:cs="宋体"/>
          <w:b/>
          <w:bCs/>
          <w:sz w:val="28"/>
          <w:szCs w:val="28"/>
        </w:rPr>
      </w:pPr>
      <w:r>
        <w:rPr>
          <w:rFonts w:hint="eastAsia" w:ascii="宋体" w:hAnsi="宋体" w:cs="宋体"/>
          <w:b/>
          <w:bCs/>
          <w:sz w:val="28"/>
          <w:szCs w:val="28"/>
        </w:rPr>
        <w:t>二、基本条件</w:t>
      </w:r>
    </w:p>
    <w:p w14:paraId="50FEC546">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 xml:space="preserve">（一）入学已满一学期且处于非毕业学年的学生符合下列条件之一的，可申请转专业：  </w:t>
      </w:r>
    </w:p>
    <w:p w14:paraId="764C495E">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 xml:space="preserve">1.入学后发现某种疾病或生理缺陷，经学校指定的医院检查，证明不能在原专业学习，但尚能在其他专业学习的； </w:t>
      </w:r>
    </w:p>
    <w:p w14:paraId="3DD38B31">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2.闽台合作项目学生可在本项目范围内转专业或转入国际课程项目专业；国际课程项目学生仅可在本项目范围内转专业；非闽台合作项目或非国际课程项目学生可转入到闽台合作项目或国际课程项目专业；</w:t>
      </w:r>
    </w:p>
    <w:p w14:paraId="629BE69F">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 xml:space="preserve">3.休学、保留学籍或保留入学资格期满，复学或重新入学时，因学校专业调整，无法安排在原专业学习的； </w:t>
      </w:r>
    </w:p>
    <w:p w14:paraId="5BCE03BD">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4.休学创业或退役后复学的，因自身情况需要转专业的学生，予以优先考虑；</w:t>
      </w:r>
    </w:p>
    <w:p w14:paraId="7B995107">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5.身体条件及学习成绩符合转入专业学习要求；</w:t>
      </w:r>
    </w:p>
    <w:p w14:paraId="7678DF66">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6.上级主管部门规定可以转专业的。</w:t>
      </w:r>
    </w:p>
    <w:p w14:paraId="3BEDD4D5">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（二）学生有下列情形之一的，不得转专业：</w:t>
      </w:r>
    </w:p>
    <w:p w14:paraId="0969DE61">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1.处于毕业学年的；</w:t>
      </w:r>
    </w:p>
    <w:p w14:paraId="0113FDC8">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2.已有一次转专业经历的；</w:t>
      </w:r>
    </w:p>
    <w:p w14:paraId="02B8D612">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3.经转学进入我校学习的；</w:t>
      </w:r>
    </w:p>
    <w:p w14:paraId="1408B4A8">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4.体育、艺术类专业与普通专业互转的；</w:t>
      </w:r>
    </w:p>
    <w:p w14:paraId="74FB3559">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5.由低学历层次转入高学历层次的；</w:t>
      </w:r>
    </w:p>
    <w:p w14:paraId="5D38413F">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6.受退学处理或开除学籍处分的；</w:t>
      </w:r>
    </w:p>
    <w:p w14:paraId="10DC7D24">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7.保留入学资格、保留学籍、休学期间的；</w:t>
      </w:r>
    </w:p>
    <w:p w14:paraId="379CEF56">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8.普通专科升入普通本科、高职院校分类考试进入本科、从预科班录取的少数民族学生、公费师范生等招生录取时有特殊要求的；</w:t>
      </w:r>
    </w:p>
    <w:p w14:paraId="425B58E0">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9.其他无正当理由或不符合上级主管部门规定的。</w:t>
      </w:r>
    </w:p>
    <w:p w14:paraId="4D7E6FBC">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 xml:space="preserve">(三)非一年级学生获批转专业后，应编到转入专业一年级学习。 </w:t>
      </w:r>
    </w:p>
    <w:p w14:paraId="670FFD66">
      <w:pPr>
        <w:tabs>
          <w:tab w:val="left" w:pos="7797"/>
        </w:tabs>
        <w:spacing w:line="520" w:lineRule="exact"/>
        <w:ind w:firstLine="562" w:firstLineChars="200"/>
        <w:rPr>
          <w:rFonts w:ascii="宋体" w:hAnsi="宋体" w:cs="宋体"/>
          <w:b/>
          <w:bCs/>
          <w:sz w:val="28"/>
          <w:szCs w:val="28"/>
        </w:rPr>
      </w:pPr>
      <w:r>
        <w:rPr>
          <w:rFonts w:hint="eastAsia" w:ascii="宋体" w:hAnsi="宋体" w:cs="宋体"/>
          <w:b/>
          <w:bCs/>
          <w:sz w:val="28"/>
          <w:szCs w:val="28"/>
        </w:rPr>
        <w:t>三、转专业方案及考核办法</w:t>
      </w:r>
    </w:p>
    <w:p w14:paraId="53850A0B">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 xml:space="preserve">秉承“以生为本”的教育教学理念，从充分尊重学生个人志向和学习兴趣，调动学生学习积极性和主动性角度考虑，制定办法如下： </w:t>
      </w:r>
    </w:p>
    <w:p w14:paraId="19B505FD">
      <w:pPr>
        <w:spacing w:line="520" w:lineRule="exact"/>
        <w:ind w:firstLine="560" w:firstLineChars="200"/>
        <w:rPr>
          <w:rFonts w:ascii="宋体" w:hAnsi="宋体" w:cs="宋体"/>
          <w:kern w:val="0"/>
          <w:sz w:val="28"/>
          <w:szCs w:val="28"/>
        </w:rPr>
      </w:pPr>
    </w:p>
    <w:p w14:paraId="4A02A20E">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（一）转出计划学生数</w:t>
      </w:r>
      <w:bookmarkStart w:id="3" w:name="_GoBack"/>
      <w:bookmarkEnd w:id="3"/>
    </w:p>
    <w:tbl>
      <w:tblPr>
        <w:tblStyle w:val="7"/>
        <w:tblpPr w:leftFromText="180" w:rightFromText="180" w:vertAnchor="text" w:horzAnchor="page" w:tblpX="1762" w:tblpY="236"/>
        <w:tblOverlap w:val="never"/>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948"/>
        <w:gridCol w:w="2097"/>
        <w:gridCol w:w="1499"/>
        <w:gridCol w:w="2398"/>
      </w:tblGrid>
      <w:tr w14:paraId="316DD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94" w:type="dxa"/>
            <w:vAlign w:val="center"/>
          </w:tcPr>
          <w:p w14:paraId="06090FBB">
            <w:pPr>
              <w:widowControl/>
              <w:jc w:val="center"/>
              <w:rPr>
                <w:rFonts w:ascii="宋体" w:hAnsi="宋体" w:cs="宋体"/>
                <w:b/>
                <w:bCs/>
                <w:kern w:val="0"/>
                <w:szCs w:val="21"/>
              </w:rPr>
            </w:pPr>
            <w:r>
              <w:rPr>
                <w:rFonts w:hint="eastAsia" w:ascii="宋体" w:hAnsi="宋体" w:cs="宋体"/>
                <w:b/>
                <w:bCs/>
                <w:kern w:val="0"/>
                <w:szCs w:val="21"/>
              </w:rPr>
              <w:t>序号</w:t>
            </w:r>
          </w:p>
        </w:tc>
        <w:tc>
          <w:tcPr>
            <w:tcW w:w="1948" w:type="dxa"/>
            <w:vAlign w:val="center"/>
          </w:tcPr>
          <w:p w14:paraId="1B6AC931">
            <w:pPr>
              <w:widowControl/>
              <w:jc w:val="center"/>
              <w:rPr>
                <w:rFonts w:ascii="宋体" w:hAnsi="宋体" w:cs="宋体"/>
                <w:b/>
                <w:bCs/>
                <w:kern w:val="0"/>
                <w:szCs w:val="21"/>
              </w:rPr>
            </w:pPr>
            <w:r>
              <w:rPr>
                <w:rFonts w:hint="eastAsia" w:ascii="宋体" w:hAnsi="宋体" w:cs="宋体"/>
                <w:b/>
                <w:bCs/>
                <w:kern w:val="0"/>
                <w:szCs w:val="21"/>
              </w:rPr>
              <w:t>专  业</w:t>
            </w:r>
          </w:p>
        </w:tc>
        <w:tc>
          <w:tcPr>
            <w:tcW w:w="2097" w:type="dxa"/>
            <w:vAlign w:val="center"/>
          </w:tcPr>
          <w:p w14:paraId="2CB175D1">
            <w:pPr>
              <w:jc w:val="center"/>
              <w:rPr>
                <w:rFonts w:ascii="宋体" w:hAnsi="宋体" w:cs="宋体"/>
                <w:b/>
                <w:bCs/>
                <w:kern w:val="0"/>
                <w:szCs w:val="21"/>
              </w:rPr>
            </w:pPr>
            <w:r>
              <w:rPr>
                <w:rFonts w:hint="eastAsia" w:ascii="宋体" w:hAnsi="宋体" w:cs="宋体"/>
                <w:b/>
                <w:bCs/>
                <w:kern w:val="0"/>
                <w:szCs w:val="21"/>
              </w:rPr>
              <w:t>202</w:t>
            </w:r>
            <w:r>
              <w:rPr>
                <w:rFonts w:hint="eastAsia" w:ascii="宋体" w:hAnsi="宋体" w:cs="宋体"/>
                <w:b/>
                <w:bCs/>
                <w:kern w:val="0"/>
                <w:szCs w:val="21"/>
                <w:lang w:val="en-US" w:eastAsia="zh-CN"/>
              </w:rPr>
              <w:t>4</w:t>
            </w:r>
            <w:r>
              <w:rPr>
                <w:rFonts w:hint="eastAsia" w:ascii="宋体" w:hAnsi="宋体" w:cs="宋体"/>
                <w:b/>
                <w:bCs/>
                <w:kern w:val="0"/>
                <w:szCs w:val="21"/>
              </w:rPr>
              <w:t>级实际招生数（人）</w:t>
            </w:r>
          </w:p>
        </w:tc>
        <w:tc>
          <w:tcPr>
            <w:tcW w:w="1499" w:type="dxa"/>
            <w:vAlign w:val="center"/>
          </w:tcPr>
          <w:p w14:paraId="27B38F46">
            <w:pPr>
              <w:widowControl/>
              <w:jc w:val="center"/>
              <w:rPr>
                <w:rFonts w:ascii="宋体" w:hAnsi="宋体" w:cs="宋体"/>
                <w:b/>
                <w:bCs/>
                <w:kern w:val="0"/>
                <w:szCs w:val="21"/>
              </w:rPr>
            </w:pPr>
            <w:r>
              <w:rPr>
                <w:rFonts w:hint="eastAsia" w:ascii="宋体" w:hAnsi="宋体" w:cs="宋体"/>
                <w:b/>
                <w:bCs/>
                <w:kern w:val="0"/>
                <w:szCs w:val="21"/>
              </w:rPr>
              <w:t>可转出</w:t>
            </w:r>
          </w:p>
          <w:p w14:paraId="5E553A79">
            <w:pPr>
              <w:widowControl/>
              <w:jc w:val="center"/>
              <w:rPr>
                <w:rFonts w:ascii="宋体" w:hAnsi="宋体" w:cs="宋体"/>
                <w:b/>
                <w:bCs/>
                <w:kern w:val="0"/>
                <w:szCs w:val="21"/>
              </w:rPr>
            </w:pPr>
            <w:r>
              <w:rPr>
                <w:rFonts w:hint="eastAsia" w:ascii="宋体" w:hAnsi="宋体" w:cs="宋体"/>
                <w:b/>
                <w:bCs/>
                <w:kern w:val="0"/>
                <w:szCs w:val="21"/>
              </w:rPr>
              <w:t>学生数（人）</w:t>
            </w:r>
          </w:p>
        </w:tc>
        <w:tc>
          <w:tcPr>
            <w:tcW w:w="2398" w:type="dxa"/>
            <w:vAlign w:val="center"/>
          </w:tcPr>
          <w:p w14:paraId="2D7AA993">
            <w:pPr>
              <w:widowControl/>
              <w:jc w:val="center"/>
              <w:rPr>
                <w:rFonts w:ascii="宋体" w:hAnsi="宋体" w:cs="宋体"/>
                <w:b/>
                <w:bCs/>
                <w:kern w:val="0"/>
                <w:szCs w:val="21"/>
              </w:rPr>
            </w:pPr>
          </w:p>
          <w:p w14:paraId="0729B459">
            <w:pPr>
              <w:widowControl/>
              <w:jc w:val="center"/>
              <w:rPr>
                <w:rFonts w:ascii="宋体" w:hAnsi="宋体" w:cs="宋体"/>
                <w:b/>
                <w:bCs/>
                <w:kern w:val="0"/>
                <w:szCs w:val="21"/>
              </w:rPr>
            </w:pPr>
            <w:r>
              <w:rPr>
                <w:rFonts w:hint="eastAsia" w:ascii="宋体" w:hAnsi="宋体" w:cs="宋体"/>
                <w:b/>
                <w:bCs/>
                <w:kern w:val="0"/>
                <w:szCs w:val="21"/>
              </w:rPr>
              <w:t>备注</w:t>
            </w:r>
          </w:p>
        </w:tc>
      </w:tr>
      <w:tr w14:paraId="70F1C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894" w:type="dxa"/>
            <w:vAlign w:val="center"/>
          </w:tcPr>
          <w:p w14:paraId="7F811800">
            <w:pPr>
              <w:jc w:val="center"/>
              <w:rPr>
                <w:rFonts w:ascii="宋体" w:hAnsi="宋体" w:cs="Arial"/>
                <w:szCs w:val="21"/>
              </w:rPr>
            </w:pPr>
            <w:r>
              <w:rPr>
                <w:rFonts w:hint="eastAsia" w:ascii="宋体" w:hAnsi="宋体" w:cs="Arial"/>
                <w:szCs w:val="21"/>
              </w:rPr>
              <w:t>1</w:t>
            </w:r>
          </w:p>
        </w:tc>
        <w:tc>
          <w:tcPr>
            <w:tcW w:w="1948" w:type="dxa"/>
            <w:vAlign w:val="center"/>
          </w:tcPr>
          <w:p w14:paraId="35CA15EE">
            <w:pPr>
              <w:jc w:val="center"/>
              <w:rPr>
                <w:rFonts w:ascii="宋体" w:hAnsi="宋体" w:cs="Arial"/>
                <w:szCs w:val="21"/>
              </w:rPr>
            </w:pPr>
            <w:r>
              <w:rPr>
                <w:rFonts w:hint="eastAsia" w:ascii="宋体" w:hAnsi="宋体" w:cs="Arial"/>
                <w:szCs w:val="21"/>
              </w:rPr>
              <w:t>小学教育（师）</w:t>
            </w:r>
          </w:p>
        </w:tc>
        <w:tc>
          <w:tcPr>
            <w:tcW w:w="2097" w:type="dxa"/>
            <w:vAlign w:val="center"/>
          </w:tcPr>
          <w:p w14:paraId="2C3464DB">
            <w:pPr>
              <w:jc w:val="center"/>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99</w:t>
            </w:r>
          </w:p>
        </w:tc>
        <w:tc>
          <w:tcPr>
            <w:tcW w:w="1499" w:type="dxa"/>
            <w:vAlign w:val="center"/>
          </w:tcPr>
          <w:p w14:paraId="3767048C">
            <w:pPr>
              <w:jc w:val="center"/>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10</w:t>
            </w:r>
          </w:p>
        </w:tc>
        <w:tc>
          <w:tcPr>
            <w:tcW w:w="2398" w:type="dxa"/>
            <w:vAlign w:val="center"/>
          </w:tcPr>
          <w:p w14:paraId="31661195">
            <w:pPr>
              <w:jc w:val="center"/>
              <w:rPr>
                <w:rFonts w:ascii="宋体" w:hAnsi="宋体" w:cs="Arial"/>
                <w:szCs w:val="21"/>
                <w:highlight w:val="none"/>
              </w:rPr>
            </w:pPr>
            <w:r>
              <w:rPr>
                <w:rFonts w:hint="eastAsia" w:ascii="宋体" w:hAnsi="宋体" w:cs="Arial"/>
                <w:szCs w:val="21"/>
                <w:highlight w:val="none"/>
              </w:rPr>
              <w:t>10%</w:t>
            </w:r>
          </w:p>
        </w:tc>
      </w:tr>
      <w:tr w14:paraId="2ECAB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894" w:type="dxa"/>
            <w:vAlign w:val="center"/>
          </w:tcPr>
          <w:p w14:paraId="2032A888">
            <w:pPr>
              <w:jc w:val="center"/>
              <w:rPr>
                <w:rFonts w:ascii="宋体" w:hAnsi="宋体" w:cs="Arial"/>
                <w:szCs w:val="21"/>
              </w:rPr>
            </w:pPr>
            <w:r>
              <w:rPr>
                <w:rFonts w:hint="eastAsia" w:ascii="宋体" w:hAnsi="宋体" w:cs="Arial"/>
                <w:szCs w:val="21"/>
              </w:rPr>
              <w:t>2</w:t>
            </w:r>
          </w:p>
        </w:tc>
        <w:tc>
          <w:tcPr>
            <w:tcW w:w="1948" w:type="dxa"/>
            <w:vAlign w:val="center"/>
          </w:tcPr>
          <w:p w14:paraId="1BCF1EE1">
            <w:pPr>
              <w:jc w:val="center"/>
              <w:rPr>
                <w:rFonts w:ascii="宋体" w:hAnsi="宋体" w:cs="Arial"/>
                <w:szCs w:val="21"/>
              </w:rPr>
            </w:pPr>
            <w:r>
              <w:rPr>
                <w:rFonts w:hint="eastAsia" w:ascii="宋体" w:hAnsi="宋体" w:cs="Arial"/>
                <w:szCs w:val="21"/>
              </w:rPr>
              <w:t>音乐学（师）</w:t>
            </w:r>
          </w:p>
        </w:tc>
        <w:tc>
          <w:tcPr>
            <w:tcW w:w="2097" w:type="dxa"/>
            <w:vAlign w:val="center"/>
          </w:tcPr>
          <w:p w14:paraId="33E53420">
            <w:pPr>
              <w:jc w:val="center"/>
              <w:rPr>
                <w:rFonts w:ascii="宋体" w:hAnsi="宋体" w:cs="Arial"/>
                <w:szCs w:val="21"/>
                <w:highlight w:val="none"/>
              </w:rPr>
            </w:pPr>
            <w:r>
              <w:rPr>
                <w:rFonts w:hint="eastAsia" w:ascii="宋体" w:hAnsi="宋体" w:cs="Arial"/>
                <w:szCs w:val="21"/>
                <w:highlight w:val="none"/>
                <w:lang w:val="en-US" w:eastAsia="zh-CN"/>
              </w:rPr>
              <w:t>58</w:t>
            </w:r>
          </w:p>
        </w:tc>
        <w:tc>
          <w:tcPr>
            <w:tcW w:w="1499" w:type="dxa"/>
            <w:vAlign w:val="center"/>
          </w:tcPr>
          <w:p w14:paraId="17918EAB">
            <w:pPr>
              <w:jc w:val="center"/>
              <w:rPr>
                <w:rFonts w:ascii="宋体" w:hAnsi="宋体" w:cs="Arial"/>
                <w:szCs w:val="21"/>
                <w:highlight w:val="none"/>
              </w:rPr>
            </w:pPr>
            <w:r>
              <w:rPr>
                <w:rFonts w:ascii="宋体" w:hAnsi="宋体" w:cs="Arial"/>
                <w:szCs w:val="21"/>
                <w:highlight w:val="none"/>
              </w:rPr>
              <w:t>0</w:t>
            </w:r>
          </w:p>
        </w:tc>
        <w:tc>
          <w:tcPr>
            <w:tcW w:w="2398" w:type="dxa"/>
            <w:vAlign w:val="center"/>
          </w:tcPr>
          <w:p w14:paraId="51042E54">
            <w:pPr>
              <w:jc w:val="center"/>
              <w:rPr>
                <w:rFonts w:ascii="宋体" w:hAnsi="宋体" w:cs="Arial"/>
                <w:szCs w:val="21"/>
                <w:highlight w:val="none"/>
              </w:rPr>
            </w:pPr>
            <w:r>
              <w:rPr>
                <w:rFonts w:hint="eastAsia" w:ascii="宋体" w:hAnsi="宋体" w:cs="Arial"/>
                <w:szCs w:val="21"/>
                <w:highlight w:val="none"/>
              </w:rPr>
              <w:t>转专业（转出）后，各班级人数不少于30人</w:t>
            </w:r>
          </w:p>
        </w:tc>
      </w:tr>
      <w:tr w14:paraId="5E197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94" w:type="dxa"/>
            <w:vAlign w:val="center"/>
          </w:tcPr>
          <w:p w14:paraId="7C4EBDB4">
            <w:pPr>
              <w:jc w:val="center"/>
              <w:rPr>
                <w:rFonts w:ascii="宋体" w:hAnsi="宋体" w:cs="Arial"/>
                <w:szCs w:val="21"/>
              </w:rPr>
            </w:pPr>
            <w:r>
              <w:rPr>
                <w:rFonts w:hint="eastAsia" w:ascii="宋体" w:hAnsi="宋体" w:cs="Arial"/>
                <w:szCs w:val="21"/>
              </w:rPr>
              <w:t>3</w:t>
            </w:r>
          </w:p>
        </w:tc>
        <w:tc>
          <w:tcPr>
            <w:tcW w:w="1948" w:type="dxa"/>
            <w:vAlign w:val="center"/>
          </w:tcPr>
          <w:p w14:paraId="642535DB">
            <w:pPr>
              <w:jc w:val="center"/>
              <w:rPr>
                <w:rFonts w:ascii="宋体" w:hAnsi="宋体" w:cs="Arial"/>
                <w:szCs w:val="21"/>
              </w:rPr>
            </w:pPr>
            <w:r>
              <w:rPr>
                <w:rFonts w:hint="eastAsia" w:ascii="宋体" w:hAnsi="宋体" w:cs="Arial"/>
                <w:szCs w:val="21"/>
              </w:rPr>
              <w:t>音乐学（非师）</w:t>
            </w:r>
          </w:p>
        </w:tc>
        <w:tc>
          <w:tcPr>
            <w:tcW w:w="2097" w:type="dxa"/>
            <w:vAlign w:val="center"/>
          </w:tcPr>
          <w:p w14:paraId="203194D8">
            <w:pPr>
              <w:jc w:val="center"/>
              <w:rPr>
                <w:rFonts w:ascii="宋体" w:hAnsi="宋体" w:cs="Arial"/>
                <w:szCs w:val="21"/>
                <w:highlight w:val="none"/>
              </w:rPr>
            </w:pPr>
            <w:r>
              <w:rPr>
                <w:rFonts w:hint="eastAsia" w:ascii="宋体" w:hAnsi="宋体" w:cs="Arial"/>
                <w:szCs w:val="21"/>
                <w:highlight w:val="none"/>
                <w:lang w:val="en-US" w:eastAsia="zh-CN"/>
              </w:rPr>
              <w:t>32</w:t>
            </w:r>
          </w:p>
        </w:tc>
        <w:tc>
          <w:tcPr>
            <w:tcW w:w="1499" w:type="dxa"/>
            <w:vAlign w:val="center"/>
          </w:tcPr>
          <w:p w14:paraId="76FE556E">
            <w:pPr>
              <w:jc w:val="center"/>
              <w:rPr>
                <w:rFonts w:ascii="宋体" w:hAnsi="宋体" w:cs="Arial"/>
                <w:szCs w:val="21"/>
                <w:highlight w:val="none"/>
              </w:rPr>
            </w:pPr>
            <w:r>
              <w:rPr>
                <w:rFonts w:hint="eastAsia" w:ascii="宋体" w:hAnsi="宋体" w:cs="Arial"/>
                <w:szCs w:val="21"/>
                <w:highlight w:val="none"/>
                <w:lang w:val="en-US" w:eastAsia="zh-CN"/>
              </w:rPr>
              <w:t>5</w:t>
            </w:r>
          </w:p>
        </w:tc>
        <w:tc>
          <w:tcPr>
            <w:tcW w:w="2398" w:type="dxa"/>
            <w:vAlign w:val="center"/>
          </w:tcPr>
          <w:p w14:paraId="62D230A0">
            <w:pPr>
              <w:jc w:val="center"/>
              <w:rPr>
                <w:rFonts w:hint="default" w:ascii="宋体" w:hAnsi="宋体" w:cs="Arial"/>
                <w:szCs w:val="21"/>
                <w:highlight w:val="none"/>
                <w:lang w:val="en-US"/>
              </w:rPr>
            </w:pPr>
            <w:r>
              <w:rPr>
                <w:rFonts w:hint="eastAsia" w:ascii="宋体" w:hAnsi="宋体" w:cs="Arial"/>
                <w:szCs w:val="21"/>
                <w:highlight w:val="none"/>
                <w:lang w:val="en-US" w:eastAsia="zh-CN"/>
              </w:rPr>
              <w:t>15%</w:t>
            </w:r>
          </w:p>
        </w:tc>
      </w:tr>
    </w:tbl>
    <w:p w14:paraId="7CC4B7AC">
      <w:pPr>
        <w:spacing w:line="520" w:lineRule="exact"/>
        <w:ind w:firstLine="560" w:firstLineChars="200"/>
        <w:rPr>
          <w:rFonts w:ascii="宋体" w:hAnsi="宋体" w:cs="宋体"/>
          <w:kern w:val="0"/>
          <w:sz w:val="28"/>
          <w:szCs w:val="28"/>
        </w:rPr>
      </w:pPr>
    </w:p>
    <w:p w14:paraId="558B88CC">
      <w:pPr>
        <w:spacing w:line="520" w:lineRule="exact"/>
        <w:ind w:firstLine="560" w:firstLineChars="200"/>
        <w:rPr>
          <w:rFonts w:ascii="宋体" w:hAnsi="宋体" w:cs="宋体"/>
          <w:kern w:val="0"/>
          <w:sz w:val="28"/>
          <w:szCs w:val="28"/>
        </w:rPr>
      </w:pPr>
    </w:p>
    <w:p w14:paraId="7DFFBC8D">
      <w:pPr>
        <w:spacing w:line="520" w:lineRule="exact"/>
        <w:ind w:firstLine="560" w:firstLineChars="200"/>
        <w:rPr>
          <w:rFonts w:ascii="宋体" w:hAnsi="宋体" w:cs="宋体"/>
          <w:kern w:val="0"/>
          <w:sz w:val="28"/>
          <w:szCs w:val="28"/>
        </w:rPr>
      </w:pPr>
    </w:p>
    <w:p w14:paraId="7923E860">
      <w:pPr>
        <w:spacing w:line="520" w:lineRule="exact"/>
        <w:ind w:firstLine="560" w:firstLineChars="200"/>
        <w:rPr>
          <w:rFonts w:ascii="宋体" w:hAnsi="宋体" w:cs="宋体"/>
          <w:kern w:val="0"/>
          <w:sz w:val="28"/>
          <w:szCs w:val="28"/>
        </w:rPr>
      </w:pPr>
    </w:p>
    <w:p w14:paraId="6073D10C">
      <w:pPr>
        <w:spacing w:line="520" w:lineRule="exact"/>
        <w:ind w:firstLine="560" w:firstLineChars="200"/>
        <w:rPr>
          <w:rFonts w:ascii="宋体" w:hAnsi="宋体" w:cs="宋体"/>
          <w:kern w:val="0"/>
          <w:sz w:val="28"/>
          <w:szCs w:val="28"/>
        </w:rPr>
      </w:pPr>
    </w:p>
    <w:p w14:paraId="62B10580">
      <w:pPr>
        <w:spacing w:line="520" w:lineRule="exact"/>
        <w:rPr>
          <w:rFonts w:ascii="宋体" w:hAnsi="宋体" w:cs="宋体"/>
          <w:kern w:val="0"/>
          <w:sz w:val="28"/>
          <w:szCs w:val="28"/>
        </w:rPr>
      </w:pPr>
    </w:p>
    <w:p w14:paraId="282622EF">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（二）转入计划学生数</w:t>
      </w:r>
    </w:p>
    <w:tbl>
      <w:tblPr>
        <w:tblStyle w:val="7"/>
        <w:tblpPr w:leftFromText="180" w:rightFromText="180" w:vertAnchor="text" w:horzAnchor="page" w:tblpX="1762" w:tblpY="236"/>
        <w:tblOverlap w:val="never"/>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1757"/>
        <w:gridCol w:w="1857"/>
        <w:gridCol w:w="2034"/>
        <w:gridCol w:w="1779"/>
      </w:tblGrid>
      <w:tr w14:paraId="7C7D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090" w:type="dxa"/>
            <w:vAlign w:val="center"/>
          </w:tcPr>
          <w:p w14:paraId="43967AC4">
            <w:pPr>
              <w:widowControl/>
              <w:jc w:val="center"/>
              <w:rPr>
                <w:rFonts w:ascii="宋体" w:hAnsi="宋体" w:cs="宋体"/>
                <w:b/>
                <w:bCs/>
                <w:kern w:val="0"/>
                <w:szCs w:val="21"/>
              </w:rPr>
            </w:pPr>
          </w:p>
          <w:p w14:paraId="6C7E85BD">
            <w:pPr>
              <w:widowControl/>
              <w:jc w:val="center"/>
              <w:rPr>
                <w:rFonts w:ascii="宋体" w:hAnsi="宋体" w:cs="宋体"/>
                <w:b/>
                <w:bCs/>
                <w:kern w:val="0"/>
                <w:szCs w:val="21"/>
              </w:rPr>
            </w:pPr>
            <w:r>
              <w:rPr>
                <w:rFonts w:hint="eastAsia" w:ascii="宋体" w:hAnsi="宋体" w:cs="宋体"/>
                <w:b/>
                <w:bCs/>
                <w:kern w:val="0"/>
                <w:szCs w:val="21"/>
              </w:rPr>
              <w:t>序号</w:t>
            </w:r>
          </w:p>
          <w:p w14:paraId="51F4C077">
            <w:pPr>
              <w:widowControl/>
              <w:jc w:val="center"/>
              <w:rPr>
                <w:rFonts w:ascii="宋体" w:hAnsi="宋体" w:cs="宋体"/>
                <w:b/>
                <w:bCs/>
                <w:kern w:val="0"/>
                <w:szCs w:val="21"/>
              </w:rPr>
            </w:pPr>
          </w:p>
        </w:tc>
        <w:tc>
          <w:tcPr>
            <w:tcW w:w="1757" w:type="dxa"/>
            <w:vAlign w:val="center"/>
          </w:tcPr>
          <w:p w14:paraId="38F68094">
            <w:pPr>
              <w:widowControl/>
              <w:jc w:val="center"/>
              <w:rPr>
                <w:rFonts w:ascii="宋体" w:hAnsi="宋体" w:cs="宋体"/>
                <w:b/>
                <w:bCs/>
                <w:kern w:val="0"/>
                <w:szCs w:val="21"/>
              </w:rPr>
            </w:pPr>
            <w:r>
              <w:rPr>
                <w:rFonts w:hint="eastAsia" w:ascii="宋体" w:hAnsi="宋体" w:cs="宋体"/>
                <w:b/>
                <w:bCs/>
                <w:kern w:val="0"/>
                <w:szCs w:val="21"/>
              </w:rPr>
              <w:t>专  业</w:t>
            </w:r>
          </w:p>
        </w:tc>
        <w:tc>
          <w:tcPr>
            <w:tcW w:w="1857" w:type="dxa"/>
            <w:vAlign w:val="center"/>
          </w:tcPr>
          <w:p w14:paraId="3D4B7869">
            <w:pPr>
              <w:jc w:val="center"/>
              <w:rPr>
                <w:rFonts w:ascii="宋体" w:hAnsi="宋体" w:cs="宋体"/>
                <w:b/>
                <w:bCs/>
                <w:kern w:val="0"/>
                <w:szCs w:val="21"/>
              </w:rPr>
            </w:pPr>
            <w:r>
              <w:rPr>
                <w:rFonts w:hint="eastAsia" w:ascii="宋体" w:hAnsi="宋体" w:cs="宋体"/>
                <w:b/>
                <w:bCs/>
                <w:kern w:val="0"/>
                <w:szCs w:val="21"/>
              </w:rPr>
              <w:t>2023级实际招生数（人）</w:t>
            </w:r>
          </w:p>
        </w:tc>
        <w:tc>
          <w:tcPr>
            <w:tcW w:w="2034" w:type="dxa"/>
            <w:vAlign w:val="center"/>
          </w:tcPr>
          <w:p w14:paraId="790DBFD8">
            <w:pPr>
              <w:widowControl/>
              <w:jc w:val="center"/>
              <w:rPr>
                <w:rFonts w:ascii="宋体" w:hAnsi="宋体" w:cs="宋体"/>
                <w:b/>
                <w:bCs/>
                <w:kern w:val="0"/>
                <w:szCs w:val="21"/>
              </w:rPr>
            </w:pPr>
            <w:r>
              <w:rPr>
                <w:rFonts w:hint="eastAsia" w:ascii="宋体" w:hAnsi="宋体" w:cs="宋体"/>
                <w:b/>
                <w:bCs/>
                <w:kern w:val="0"/>
                <w:szCs w:val="21"/>
              </w:rPr>
              <w:t>可转入</w:t>
            </w:r>
          </w:p>
          <w:p w14:paraId="59A384A2">
            <w:pPr>
              <w:widowControl/>
              <w:jc w:val="center"/>
              <w:rPr>
                <w:rFonts w:ascii="宋体" w:hAnsi="宋体" w:cs="宋体"/>
                <w:b/>
                <w:bCs/>
                <w:kern w:val="0"/>
                <w:szCs w:val="21"/>
              </w:rPr>
            </w:pPr>
            <w:r>
              <w:rPr>
                <w:rFonts w:hint="eastAsia" w:ascii="宋体" w:hAnsi="宋体" w:cs="宋体"/>
                <w:b/>
                <w:bCs/>
                <w:kern w:val="0"/>
                <w:szCs w:val="21"/>
              </w:rPr>
              <w:t>学生数（人）</w:t>
            </w:r>
          </w:p>
        </w:tc>
        <w:tc>
          <w:tcPr>
            <w:tcW w:w="1779" w:type="dxa"/>
          </w:tcPr>
          <w:p w14:paraId="6342056D">
            <w:pPr>
              <w:widowControl/>
              <w:jc w:val="center"/>
              <w:rPr>
                <w:rFonts w:ascii="宋体" w:hAnsi="宋体" w:cs="宋体"/>
                <w:b/>
                <w:bCs/>
                <w:kern w:val="0"/>
                <w:szCs w:val="21"/>
              </w:rPr>
            </w:pPr>
          </w:p>
          <w:p w14:paraId="46248493">
            <w:pPr>
              <w:widowControl/>
              <w:jc w:val="center"/>
              <w:rPr>
                <w:rFonts w:ascii="宋体" w:hAnsi="宋体" w:cs="宋体"/>
                <w:b/>
                <w:bCs/>
                <w:kern w:val="0"/>
                <w:szCs w:val="21"/>
              </w:rPr>
            </w:pPr>
            <w:r>
              <w:rPr>
                <w:rFonts w:hint="eastAsia" w:ascii="宋体" w:hAnsi="宋体" w:cs="宋体"/>
                <w:b/>
                <w:bCs/>
                <w:kern w:val="0"/>
                <w:szCs w:val="21"/>
              </w:rPr>
              <w:t>备注</w:t>
            </w:r>
          </w:p>
        </w:tc>
      </w:tr>
      <w:tr w14:paraId="1101B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090" w:type="dxa"/>
            <w:vAlign w:val="center"/>
          </w:tcPr>
          <w:p w14:paraId="34B6DAB9">
            <w:pPr>
              <w:jc w:val="center"/>
              <w:rPr>
                <w:rFonts w:ascii="宋体" w:hAnsi="宋体" w:cs="Arial"/>
                <w:color w:val="auto"/>
                <w:szCs w:val="21"/>
                <w:highlight w:val="none"/>
              </w:rPr>
            </w:pPr>
            <w:r>
              <w:rPr>
                <w:rFonts w:ascii="宋体" w:hAnsi="宋体" w:cs="Arial"/>
                <w:color w:val="auto"/>
                <w:szCs w:val="21"/>
                <w:highlight w:val="none"/>
              </w:rPr>
              <w:t>1</w:t>
            </w:r>
          </w:p>
        </w:tc>
        <w:tc>
          <w:tcPr>
            <w:tcW w:w="1757" w:type="dxa"/>
            <w:vAlign w:val="center"/>
          </w:tcPr>
          <w:p w14:paraId="45A4930E">
            <w:pPr>
              <w:jc w:val="center"/>
              <w:rPr>
                <w:rFonts w:ascii="宋体" w:hAnsi="宋体" w:cs="Arial"/>
                <w:color w:val="auto"/>
                <w:szCs w:val="21"/>
                <w:highlight w:val="none"/>
              </w:rPr>
            </w:pPr>
            <w:r>
              <w:rPr>
                <w:rFonts w:hint="eastAsia" w:ascii="宋体" w:hAnsi="宋体" w:cs="Arial"/>
                <w:color w:val="auto"/>
                <w:szCs w:val="21"/>
                <w:highlight w:val="none"/>
              </w:rPr>
              <w:t>小学教育</w:t>
            </w:r>
          </w:p>
        </w:tc>
        <w:tc>
          <w:tcPr>
            <w:tcW w:w="1857" w:type="dxa"/>
            <w:vAlign w:val="center"/>
          </w:tcPr>
          <w:p w14:paraId="5C307D45">
            <w:pPr>
              <w:jc w:val="center"/>
              <w:rPr>
                <w:rFonts w:ascii="宋体" w:hAnsi="宋体" w:cs="Arial"/>
                <w:color w:val="auto"/>
                <w:szCs w:val="21"/>
                <w:highlight w:val="none"/>
              </w:rPr>
            </w:pPr>
            <w:r>
              <w:rPr>
                <w:rFonts w:hint="eastAsia" w:ascii="宋体" w:hAnsi="宋体" w:cs="Arial"/>
                <w:color w:val="auto"/>
                <w:szCs w:val="21"/>
                <w:highlight w:val="none"/>
              </w:rPr>
              <w:t>99</w:t>
            </w:r>
          </w:p>
        </w:tc>
        <w:tc>
          <w:tcPr>
            <w:tcW w:w="2034" w:type="dxa"/>
            <w:vAlign w:val="center"/>
          </w:tcPr>
          <w:p w14:paraId="7AF2161F">
            <w:pPr>
              <w:jc w:val="center"/>
              <w:rPr>
                <w:rFonts w:ascii="宋体" w:hAnsi="宋体" w:cs="Arial"/>
                <w:color w:val="auto"/>
                <w:szCs w:val="21"/>
                <w:highlight w:val="none"/>
              </w:rPr>
            </w:pPr>
            <w:r>
              <w:rPr>
                <w:rFonts w:hint="eastAsia" w:ascii="宋体" w:hAnsi="宋体" w:cs="Arial"/>
                <w:color w:val="auto"/>
                <w:szCs w:val="21"/>
                <w:highlight w:val="none"/>
              </w:rPr>
              <w:t>10</w:t>
            </w:r>
          </w:p>
        </w:tc>
        <w:tc>
          <w:tcPr>
            <w:tcW w:w="1779" w:type="dxa"/>
            <w:vAlign w:val="center"/>
          </w:tcPr>
          <w:p w14:paraId="278DD49D">
            <w:pPr>
              <w:jc w:val="center"/>
              <w:rPr>
                <w:rFonts w:ascii="宋体" w:hAnsi="宋体" w:cs="Arial"/>
                <w:color w:val="auto"/>
                <w:szCs w:val="21"/>
                <w:highlight w:val="none"/>
              </w:rPr>
            </w:pPr>
            <w:r>
              <w:rPr>
                <w:rFonts w:hint="eastAsia" w:ascii="宋体" w:hAnsi="宋体" w:cs="Arial"/>
                <w:color w:val="auto"/>
                <w:szCs w:val="21"/>
                <w:highlight w:val="none"/>
              </w:rPr>
              <w:t>10%</w:t>
            </w:r>
          </w:p>
        </w:tc>
      </w:tr>
      <w:tr w14:paraId="1499C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090" w:type="dxa"/>
            <w:vAlign w:val="center"/>
          </w:tcPr>
          <w:p w14:paraId="72009D2F">
            <w:pPr>
              <w:jc w:val="center"/>
              <w:rPr>
                <w:rFonts w:ascii="宋体" w:hAnsi="宋体" w:cs="Arial"/>
                <w:color w:val="auto"/>
                <w:szCs w:val="21"/>
                <w:highlight w:val="none"/>
              </w:rPr>
            </w:pPr>
            <w:r>
              <w:rPr>
                <w:rFonts w:ascii="宋体" w:hAnsi="宋体" w:cs="Arial"/>
                <w:color w:val="auto"/>
                <w:szCs w:val="21"/>
                <w:highlight w:val="none"/>
              </w:rPr>
              <w:t>2</w:t>
            </w:r>
          </w:p>
        </w:tc>
        <w:tc>
          <w:tcPr>
            <w:tcW w:w="1757" w:type="dxa"/>
            <w:shd w:val="clear" w:color="auto" w:fill="auto"/>
            <w:vAlign w:val="center"/>
          </w:tcPr>
          <w:p w14:paraId="0BE2C64A">
            <w:pPr>
              <w:jc w:val="center"/>
              <w:rPr>
                <w:rFonts w:ascii="宋体" w:hAnsi="宋体" w:cs="Arial"/>
                <w:color w:val="auto"/>
                <w:szCs w:val="21"/>
                <w:highlight w:val="none"/>
              </w:rPr>
            </w:pPr>
            <w:r>
              <w:rPr>
                <w:rFonts w:hint="eastAsia" w:ascii="宋体" w:hAnsi="宋体" w:cs="Arial"/>
                <w:color w:val="auto"/>
                <w:szCs w:val="21"/>
                <w:highlight w:val="none"/>
              </w:rPr>
              <w:t>音乐学（师）</w:t>
            </w:r>
          </w:p>
        </w:tc>
        <w:tc>
          <w:tcPr>
            <w:tcW w:w="1857" w:type="dxa"/>
            <w:shd w:val="clear" w:color="auto" w:fill="auto"/>
            <w:vAlign w:val="center"/>
          </w:tcPr>
          <w:p w14:paraId="79B3EF74">
            <w:pPr>
              <w:jc w:val="center"/>
              <w:rPr>
                <w:rFonts w:ascii="宋体" w:hAnsi="宋体" w:cs="Arial"/>
                <w:color w:val="auto"/>
                <w:szCs w:val="21"/>
                <w:highlight w:val="none"/>
              </w:rPr>
            </w:pPr>
            <w:r>
              <w:rPr>
                <w:rFonts w:hint="eastAsia" w:ascii="宋体" w:hAnsi="宋体" w:cs="Arial"/>
                <w:color w:val="auto"/>
                <w:szCs w:val="21"/>
                <w:highlight w:val="none"/>
                <w:lang w:val="en-US" w:eastAsia="zh-CN"/>
              </w:rPr>
              <w:t>58</w:t>
            </w:r>
          </w:p>
        </w:tc>
        <w:tc>
          <w:tcPr>
            <w:tcW w:w="2034" w:type="dxa"/>
            <w:shd w:val="clear" w:color="auto" w:fill="auto"/>
            <w:vAlign w:val="center"/>
          </w:tcPr>
          <w:p w14:paraId="6BCD3E9D">
            <w:pPr>
              <w:jc w:val="center"/>
              <w:rPr>
                <w:rFonts w:ascii="宋体" w:hAnsi="宋体" w:cs="Arial"/>
                <w:color w:val="auto"/>
                <w:szCs w:val="21"/>
                <w:highlight w:val="none"/>
              </w:rPr>
            </w:pPr>
            <w:r>
              <w:rPr>
                <w:rFonts w:hint="eastAsia" w:ascii="宋体" w:hAnsi="宋体" w:cs="Arial"/>
                <w:color w:val="auto"/>
                <w:szCs w:val="21"/>
                <w:highlight w:val="none"/>
                <w:lang w:val="en-US" w:eastAsia="zh-CN"/>
              </w:rPr>
              <w:t>5</w:t>
            </w:r>
          </w:p>
        </w:tc>
        <w:tc>
          <w:tcPr>
            <w:tcW w:w="1779" w:type="dxa"/>
            <w:vAlign w:val="center"/>
          </w:tcPr>
          <w:p w14:paraId="6A7F6E71">
            <w:pPr>
              <w:jc w:val="center"/>
              <w:rPr>
                <w:rFonts w:ascii="宋体" w:hAnsi="宋体" w:cs="Arial"/>
                <w:color w:val="auto"/>
                <w:szCs w:val="21"/>
                <w:highlight w:val="none"/>
              </w:rPr>
            </w:pPr>
          </w:p>
        </w:tc>
      </w:tr>
      <w:tr w14:paraId="04873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090" w:type="dxa"/>
            <w:vAlign w:val="center"/>
          </w:tcPr>
          <w:p w14:paraId="4C589452">
            <w:pPr>
              <w:jc w:val="center"/>
              <w:rPr>
                <w:rFonts w:ascii="宋体" w:hAnsi="宋体" w:cs="Arial"/>
                <w:color w:val="auto"/>
                <w:szCs w:val="21"/>
                <w:highlight w:val="none"/>
              </w:rPr>
            </w:pPr>
            <w:r>
              <w:rPr>
                <w:rFonts w:ascii="宋体" w:hAnsi="宋体" w:cs="Arial"/>
                <w:color w:val="auto"/>
                <w:szCs w:val="21"/>
                <w:highlight w:val="none"/>
              </w:rPr>
              <w:t>3</w:t>
            </w:r>
          </w:p>
        </w:tc>
        <w:tc>
          <w:tcPr>
            <w:tcW w:w="1757" w:type="dxa"/>
            <w:shd w:val="clear" w:color="auto" w:fill="auto"/>
            <w:vAlign w:val="center"/>
          </w:tcPr>
          <w:p w14:paraId="34BBDFA6">
            <w:pPr>
              <w:jc w:val="center"/>
              <w:rPr>
                <w:rFonts w:ascii="宋体" w:hAnsi="宋体" w:cs="Arial"/>
                <w:color w:val="auto"/>
                <w:szCs w:val="21"/>
                <w:highlight w:val="none"/>
              </w:rPr>
            </w:pPr>
            <w:r>
              <w:rPr>
                <w:rFonts w:hint="eastAsia" w:ascii="宋体" w:hAnsi="宋体" w:cs="Arial"/>
                <w:color w:val="auto"/>
                <w:szCs w:val="21"/>
                <w:highlight w:val="none"/>
              </w:rPr>
              <w:t>音乐学（非师）</w:t>
            </w:r>
          </w:p>
        </w:tc>
        <w:tc>
          <w:tcPr>
            <w:tcW w:w="1857" w:type="dxa"/>
            <w:shd w:val="clear" w:color="auto" w:fill="auto"/>
            <w:vAlign w:val="center"/>
          </w:tcPr>
          <w:p w14:paraId="08D22E1A">
            <w:pPr>
              <w:jc w:val="center"/>
              <w:rPr>
                <w:rFonts w:ascii="宋体" w:hAnsi="宋体" w:cs="Arial"/>
                <w:color w:val="auto"/>
                <w:szCs w:val="21"/>
                <w:highlight w:val="none"/>
              </w:rPr>
            </w:pPr>
            <w:r>
              <w:rPr>
                <w:rFonts w:hint="eastAsia" w:ascii="宋体" w:hAnsi="宋体" w:cs="Arial"/>
                <w:color w:val="auto"/>
                <w:szCs w:val="21"/>
                <w:highlight w:val="none"/>
                <w:lang w:val="en-US" w:eastAsia="zh-CN"/>
              </w:rPr>
              <w:t>32</w:t>
            </w:r>
          </w:p>
        </w:tc>
        <w:tc>
          <w:tcPr>
            <w:tcW w:w="2034" w:type="dxa"/>
            <w:shd w:val="clear" w:color="auto" w:fill="auto"/>
            <w:vAlign w:val="center"/>
          </w:tcPr>
          <w:p w14:paraId="0063A866">
            <w:pPr>
              <w:jc w:val="center"/>
              <w:rPr>
                <w:rFonts w:ascii="宋体" w:hAnsi="宋体" w:cs="Arial"/>
                <w:color w:val="auto"/>
                <w:szCs w:val="21"/>
                <w:highlight w:val="none"/>
              </w:rPr>
            </w:pPr>
            <w:r>
              <w:rPr>
                <w:rFonts w:hint="eastAsia" w:ascii="宋体" w:hAnsi="宋体" w:cs="Arial"/>
                <w:color w:val="auto"/>
                <w:szCs w:val="21"/>
                <w:highlight w:val="none"/>
                <w:lang w:val="en-US" w:eastAsia="zh-CN"/>
              </w:rPr>
              <w:t>0</w:t>
            </w:r>
          </w:p>
        </w:tc>
        <w:tc>
          <w:tcPr>
            <w:tcW w:w="1779" w:type="dxa"/>
            <w:vAlign w:val="center"/>
          </w:tcPr>
          <w:p w14:paraId="396B74E3">
            <w:pPr>
              <w:jc w:val="center"/>
              <w:rPr>
                <w:rFonts w:ascii="宋体" w:hAnsi="宋体" w:cs="Arial"/>
                <w:color w:val="auto"/>
                <w:szCs w:val="21"/>
                <w:highlight w:val="none"/>
              </w:rPr>
            </w:pPr>
          </w:p>
        </w:tc>
      </w:tr>
    </w:tbl>
    <w:p w14:paraId="3D06E038">
      <w:pPr>
        <w:spacing w:line="520" w:lineRule="exact"/>
        <w:rPr>
          <w:rFonts w:ascii="宋体" w:hAnsi="宋体" w:cs="宋体"/>
          <w:color w:val="auto"/>
          <w:kern w:val="0"/>
          <w:sz w:val="28"/>
          <w:szCs w:val="28"/>
          <w:highlight w:val="none"/>
        </w:rPr>
      </w:pPr>
    </w:p>
    <w:p w14:paraId="53A88C3E">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（三）转出原则</w:t>
      </w:r>
    </w:p>
    <w:p w14:paraId="67050F94">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1.根据上级要求和协议约定,公费师范生不得转专业。</w:t>
      </w:r>
    </w:p>
    <w:p w14:paraId="37940A4E">
      <w:pPr>
        <w:spacing w:line="520" w:lineRule="exact"/>
        <w:ind w:firstLine="560" w:firstLineChars="200"/>
        <w:rPr>
          <w:rFonts w:hint="eastAsia" w:ascii="仿宋_GB2312" w:hAnsi="仿宋_GB2312" w:eastAsia="仿宋_GB2312" w:cs="仿宋_GB2312"/>
          <w:i w:val="0"/>
          <w:iCs w:val="0"/>
          <w:caps w:val="0"/>
          <w:color w:val="333333"/>
          <w:spacing w:val="0"/>
          <w:sz w:val="27"/>
          <w:szCs w:val="27"/>
          <w:shd w:val="clear" w:fill="FAF7F3"/>
        </w:rPr>
      </w:pPr>
      <w:r>
        <w:rPr>
          <w:rFonts w:hint="eastAsia" w:ascii="宋体" w:hAnsi="宋体" w:cs="宋体"/>
          <w:kern w:val="0"/>
          <w:sz w:val="28"/>
          <w:szCs w:val="28"/>
        </w:rPr>
        <w:t>2.拟转出人数超出</w:t>
      </w:r>
      <w:r>
        <w:rPr>
          <w:rFonts w:hint="eastAsia" w:ascii="宋体" w:hAnsi="宋体" w:cs="宋体"/>
          <w:kern w:val="0"/>
          <w:sz w:val="28"/>
          <w:szCs w:val="28"/>
          <w:lang w:eastAsia="zh-CN"/>
        </w:rPr>
        <w:t>专业</w:t>
      </w:r>
      <w:r>
        <w:rPr>
          <w:rFonts w:hint="eastAsia" w:ascii="宋体" w:hAnsi="宋体" w:cs="宋体"/>
          <w:kern w:val="0"/>
          <w:sz w:val="28"/>
          <w:szCs w:val="28"/>
        </w:rPr>
        <w:t>计划转出数时</w:t>
      </w:r>
      <w:r>
        <w:rPr>
          <w:rFonts w:hint="eastAsia" w:ascii="宋体" w:hAnsi="宋体" w:cs="宋体"/>
          <w:kern w:val="0"/>
          <w:sz w:val="28"/>
          <w:szCs w:val="28"/>
          <w:lang w:eastAsia="zh-CN"/>
        </w:rPr>
        <w:t>，由各系组织进行笔试或面试的方式</w:t>
      </w:r>
      <w:r>
        <w:rPr>
          <w:rFonts w:hint="eastAsia" w:ascii="宋体" w:hAnsi="宋体" w:cs="宋体"/>
          <w:kern w:val="0"/>
          <w:sz w:val="28"/>
          <w:szCs w:val="28"/>
        </w:rPr>
        <w:t>进行排名筛选。</w:t>
      </w:r>
    </w:p>
    <w:p w14:paraId="6019B1B7">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（四）转入考核方案</w:t>
      </w:r>
    </w:p>
    <w:p w14:paraId="611EF273">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由各系组织综合面试考核，考核方案详见附件。</w:t>
      </w:r>
    </w:p>
    <w:p w14:paraId="4B21020C">
      <w:pPr>
        <w:spacing w:line="520" w:lineRule="exact"/>
        <w:ind w:firstLine="281" w:firstLineChars="100"/>
        <w:rPr>
          <w:rFonts w:ascii="宋体" w:hAnsi="宋体" w:cs="宋体"/>
          <w:b/>
          <w:bCs/>
          <w:sz w:val="28"/>
          <w:szCs w:val="28"/>
        </w:rPr>
      </w:pPr>
      <w:r>
        <w:rPr>
          <w:rFonts w:hint="eastAsia" w:ascii="宋体" w:hAnsi="宋体" w:cs="宋体"/>
          <w:b/>
          <w:bCs/>
          <w:sz w:val="28"/>
          <w:szCs w:val="28"/>
        </w:rPr>
        <w:t>四、转专业时间安排</w:t>
      </w:r>
    </w:p>
    <w:tbl>
      <w:tblPr>
        <w:tblStyle w:val="6"/>
        <w:tblpPr w:leftFromText="180" w:rightFromText="180" w:vertAnchor="text" w:horzAnchor="page" w:tblpX="1807" w:tblpY="615"/>
        <w:tblOverlap w:val="never"/>
        <w:tblW w:w="8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6661"/>
      </w:tblGrid>
      <w:tr w14:paraId="55FF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088" w:type="dxa"/>
            <w:tcBorders>
              <w:top w:val="single" w:color="auto" w:sz="4" w:space="0"/>
              <w:left w:val="single" w:color="auto" w:sz="4" w:space="0"/>
              <w:bottom w:val="single" w:color="auto" w:sz="4" w:space="0"/>
              <w:right w:val="single" w:color="auto" w:sz="4" w:space="0"/>
            </w:tcBorders>
            <w:vAlign w:val="center"/>
          </w:tcPr>
          <w:p w14:paraId="5B7EC120">
            <w:pPr>
              <w:spacing w:line="400" w:lineRule="exact"/>
              <w:jc w:val="center"/>
              <w:rPr>
                <w:rFonts w:ascii="宋体" w:hAnsi="宋体" w:cs="宋体"/>
                <w:b/>
                <w:sz w:val="28"/>
                <w:szCs w:val="28"/>
              </w:rPr>
            </w:pPr>
            <w:r>
              <w:rPr>
                <w:rFonts w:hint="eastAsia" w:ascii="宋体" w:hAnsi="宋体" w:cs="宋体"/>
                <w:b/>
                <w:sz w:val="28"/>
                <w:szCs w:val="28"/>
              </w:rPr>
              <w:t>时间</w:t>
            </w:r>
          </w:p>
        </w:tc>
        <w:tc>
          <w:tcPr>
            <w:tcW w:w="6661" w:type="dxa"/>
            <w:tcBorders>
              <w:top w:val="single" w:color="auto" w:sz="4" w:space="0"/>
              <w:left w:val="single" w:color="auto" w:sz="4" w:space="0"/>
              <w:bottom w:val="single" w:color="auto" w:sz="4" w:space="0"/>
              <w:right w:val="single" w:color="auto" w:sz="4" w:space="0"/>
            </w:tcBorders>
            <w:vAlign w:val="center"/>
          </w:tcPr>
          <w:p w14:paraId="328CA38C">
            <w:pPr>
              <w:spacing w:line="400" w:lineRule="exact"/>
              <w:jc w:val="center"/>
              <w:rPr>
                <w:rFonts w:ascii="宋体" w:hAnsi="宋体" w:cs="宋体"/>
                <w:b/>
                <w:sz w:val="28"/>
                <w:szCs w:val="28"/>
              </w:rPr>
            </w:pPr>
            <w:r>
              <w:rPr>
                <w:rFonts w:hint="eastAsia" w:ascii="宋体" w:hAnsi="宋体" w:cs="宋体"/>
                <w:b/>
                <w:sz w:val="28"/>
                <w:szCs w:val="28"/>
              </w:rPr>
              <w:t>工作内容</w:t>
            </w:r>
          </w:p>
        </w:tc>
      </w:tr>
      <w:tr w14:paraId="74DC7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2088" w:type="dxa"/>
            <w:tcBorders>
              <w:top w:val="single" w:color="auto" w:sz="4" w:space="0"/>
              <w:left w:val="single" w:color="auto" w:sz="4" w:space="0"/>
              <w:bottom w:val="single" w:color="auto" w:sz="4" w:space="0"/>
              <w:right w:val="single" w:color="auto" w:sz="4" w:space="0"/>
            </w:tcBorders>
            <w:vAlign w:val="center"/>
          </w:tcPr>
          <w:p w14:paraId="30FBDD53">
            <w:pPr>
              <w:spacing w:line="320" w:lineRule="exact"/>
              <w:jc w:val="center"/>
              <w:rPr>
                <w:rFonts w:ascii="宋体" w:hAnsi="宋体" w:cs="宋体"/>
                <w:sz w:val="24"/>
              </w:rPr>
            </w:pPr>
            <w:r>
              <w:rPr>
                <w:rFonts w:hint="eastAsia" w:ascii="宋体" w:hAnsi="宋体" w:cs="宋体"/>
                <w:sz w:val="24"/>
              </w:rPr>
              <w:t>2024年</w:t>
            </w:r>
            <w:r>
              <w:rPr>
                <w:rFonts w:hint="eastAsia" w:ascii="仿宋" w:hAnsi="仿宋" w:eastAsia="仿宋" w:cs="仿宋"/>
                <w:sz w:val="24"/>
              </w:rPr>
              <w:t>11月11日前</w:t>
            </w:r>
          </w:p>
        </w:tc>
        <w:tc>
          <w:tcPr>
            <w:tcW w:w="6661" w:type="dxa"/>
            <w:tcBorders>
              <w:top w:val="single" w:color="auto" w:sz="4" w:space="0"/>
              <w:left w:val="single" w:color="auto" w:sz="4" w:space="0"/>
              <w:bottom w:val="single" w:color="auto" w:sz="4" w:space="0"/>
              <w:right w:val="single" w:color="auto" w:sz="4" w:space="0"/>
            </w:tcBorders>
            <w:vAlign w:val="center"/>
          </w:tcPr>
          <w:p w14:paraId="36AC5514">
            <w:pPr>
              <w:spacing w:line="320" w:lineRule="exact"/>
              <w:ind w:firstLine="360" w:firstLineChars="150"/>
              <w:rPr>
                <w:rFonts w:ascii="宋体" w:hAnsi="宋体" w:cs="宋体"/>
                <w:sz w:val="24"/>
              </w:rPr>
            </w:pPr>
            <w:r>
              <w:rPr>
                <w:rFonts w:hint="eastAsia" w:ascii="宋体" w:hAnsi="宋体" w:cs="宋体"/>
                <w:sz w:val="24"/>
              </w:rPr>
              <w:t>将转专业方案签字盖章报教务处审核通过后在本学院网站上公布。</w:t>
            </w:r>
          </w:p>
        </w:tc>
      </w:tr>
      <w:tr w14:paraId="0D0B8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088" w:type="dxa"/>
            <w:tcBorders>
              <w:top w:val="single" w:color="auto" w:sz="4" w:space="0"/>
              <w:left w:val="single" w:color="auto" w:sz="4" w:space="0"/>
              <w:bottom w:val="single" w:color="auto" w:sz="4" w:space="0"/>
              <w:right w:val="single" w:color="auto" w:sz="4" w:space="0"/>
            </w:tcBorders>
            <w:vAlign w:val="center"/>
          </w:tcPr>
          <w:p w14:paraId="38053EE9">
            <w:pPr>
              <w:spacing w:line="320" w:lineRule="exact"/>
              <w:jc w:val="center"/>
              <w:rPr>
                <w:rFonts w:ascii="宋体" w:hAnsi="宋体" w:cs="宋体"/>
                <w:sz w:val="24"/>
              </w:rPr>
            </w:pPr>
            <w:r>
              <w:rPr>
                <w:rFonts w:hint="eastAsia" w:ascii="宋体" w:hAnsi="宋体" w:cs="宋体"/>
                <w:sz w:val="24"/>
              </w:rPr>
              <w:t>2024年</w:t>
            </w:r>
            <w:r>
              <w:rPr>
                <w:rFonts w:hint="eastAsia" w:ascii="仿宋" w:hAnsi="仿宋" w:eastAsia="仿宋" w:cs="仿宋"/>
                <w:kern w:val="0"/>
                <w:sz w:val="24"/>
              </w:rPr>
              <w:t>11月20日前</w:t>
            </w:r>
          </w:p>
        </w:tc>
        <w:tc>
          <w:tcPr>
            <w:tcW w:w="6661" w:type="dxa"/>
            <w:tcBorders>
              <w:top w:val="single" w:color="auto" w:sz="4" w:space="0"/>
              <w:left w:val="single" w:color="auto" w:sz="4" w:space="0"/>
              <w:bottom w:val="single" w:color="auto" w:sz="4" w:space="0"/>
              <w:right w:val="single" w:color="auto" w:sz="4" w:space="0"/>
            </w:tcBorders>
            <w:vAlign w:val="center"/>
          </w:tcPr>
          <w:p w14:paraId="3AC64A96">
            <w:pPr>
              <w:spacing w:line="320" w:lineRule="exact"/>
              <w:ind w:firstLine="480" w:firstLineChars="200"/>
              <w:rPr>
                <w:rFonts w:ascii="宋体" w:hAnsi="宋体" w:cs="宋体"/>
                <w:sz w:val="24"/>
              </w:rPr>
            </w:pPr>
            <w:r>
              <w:rPr>
                <w:rFonts w:hint="eastAsia" w:ascii="宋体" w:hAnsi="宋体" w:cs="宋体"/>
                <w:kern w:val="0"/>
                <w:sz w:val="24"/>
              </w:rPr>
              <w:t>1.各学院组织申请转专业的学生填写《三明学院学生转专业申请表》（附件1），审核学生转出资格，</w:t>
            </w:r>
            <w:r>
              <w:rPr>
                <w:rFonts w:hint="eastAsia" w:ascii="宋体" w:hAnsi="宋体" w:cs="宋体"/>
                <w:b/>
                <w:bCs/>
                <w:color w:val="FF0000"/>
                <w:kern w:val="0"/>
                <w:sz w:val="24"/>
              </w:rPr>
              <w:t>并在本学院网站对拟同意转出学生名单进行公示</w:t>
            </w:r>
            <w:r>
              <w:rPr>
                <w:rFonts w:hint="eastAsia" w:ascii="宋体" w:hAnsi="宋体" w:cs="宋体"/>
                <w:kern w:val="0"/>
                <w:sz w:val="24"/>
              </w:rPr>
              <w:t>。</w:t>
            </w:r>
          </w:p>
          <w:p w14:paraId="25F4B751">
            <w:pPr>
              <w:spacing w:line="320" w:lineRule="exact"/>
              <w:ind w:firstLine="480" w:firstLineChars="200"/>
              <w:rPr>
                <w:rFonts w:ascii="宋体" w:hAnsi="宋体" w:cs="宋体"/>
                <w:sz w:val="24"/>
              </w:rPr>
            </w:pPr>
            <w:r>
              <w:rPr>
                <w:rFonts w:hint="eastAsia" w:ascii="宋体" w:hAnsi="宋体" w:cs="宋体"/>
                <w:kern w:val="0"/>
                <w:sz w:val="24"/>
              </w:rPr>
              <w:t>2.各学院将《三明学院学生转专业申请表》（附件1）、《申请转出学生汇总表》（附件2）、《拟转出学生汇总表》（附件3）报教务处。</w:t>
            </w:r>
          </w:p>
        </w:tc>
      </w:tr>
      <w:tr w14:paraId="1919B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2088" w:type="dxa"/>
            <w:tcBorders>
              <w:top w:val="single" w:color="auto" w:sz="4" w:space="0"/>
              <w:left w:val="single" w:color="auto" w:sz="4" w:space="0"/>
              <w:bottom w:val="single" w:color="auto" w:sz="4" w:space="0"/>
              <w:right w:val="single" w:color="auto" w:sz="4" w:space="0"/>
            </w:tcBorders>
            <w:vAlign w:val="center"/>
          </w:tcPr>
          <w:p w14:paraId="04D5E58C">
            <w:pPr>
              <w:spacing w:line="320" w:lineRule="exact"/>
              <w:jc w:val="center"/>
              <w:rPr>
                <w:rFonts w:ascii="宋体" w:hAnsi="宋体" w:cs="宋体"/>
                <w:sz w:val="24"/>
              </w:rPr>
            </w:pPr>
            <w:r>
              <w:rPr>
                <w:rFonts w:hint="eastAsia" w:ascii="宋体" w:hAnsi="宋体" w:cs="宋体"/>
                <w:sz w:val="24"/>
              </w:rPr>
              <w:t>2024年</w:t>
            </w:r>
            <w:r>
              <w:rPr>
                <w:rFonts w:hint="eastAsia" w:ascii="仿宋" w:hAnsi="仿宋" w:eastAsia="仿宋" w:cs="仿宋"/>
                <w:sz w:val="24"/>
              </w:rPr>
              <w:t>11月26日前</w:t>
            </w:r>
          </w:p>
        </w:tc>
        <w:tc>
          <w:tcPr>
            <w:tcW w:w="6661" w:type="dxa"/>
            <w:tcBorders>
              <w:top w:val="single" w:color="auto" w:sz="4" w:space="0"/>
              <w:left w:val="single" w:color="auto" w:sz="4" w:space="0"/>
              <w:bottom w:val="single" w:color="auto" w:sz="4" w:space="0"/>
              <w:right w:val="single" w:color="auto" w:sz="4" w:space="0"/>
            </w:tcBorders>
            <w:vAlign w:val="center"/>
          </w:tcPr>
          <w:p w14:paraId="760BBF1F">
            <w:pPr>
              <w:spacing w:line="320" w:lineRule="exact"/>
              <w:ind w:firstLine="480" w:firstLineChars="200"/>
              <w:jc w:val="left"/>
              <w:rPr>
                <w:rFonts w:ascii="宋体" w:hAnsi="宋体" w:cs="宋体"/>
                <w:sz w:val="24"/>
              </w:rPr>
            </w:pPr>
            <w:r>
              <w:rPr>
                <w:rFonts w:hint="eastAsia" w:ascii="宋体" w:hAnsi="宋体" w:cs="宋体"/>
                <w:kern w:val="0"/>
                <w:sz w:val="24"/>
              </w:rPr>
              <w:t>教务处对学院上报的拟转出学生名单进行复核，将符合条件的学生名单及相关材料转交各接收学院。</w:t>
            </w:r>
          </w:p>
        </w:tc>
      </w:tr>
      <w:tr w14:paraId="7635E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trPr>
        <w:tc>
          <w:tcPr>
            <w:tcW w:w="2088" w:type="dxa"/>
            <w:tcBorders>
              <w:top w:val="single" w:color="auto" w:sz="4" w:space="0"/>
              <w:left w:val="single" w:color="auto" w:sz="4" w:space="0"/>
              <w:bottom w:val="single" w:color="auto" w:sz="4" w:space="0"/>
              <w:right w:val="single" w:color="auto" w:sz="4" w:space="0"/>
            </w:tcBorders>
            <w:vAlign w:val="center"/>
          </w:tcPr>
          <w:p w14:paraId="7295C945">
            <w:pPr>
              <w:spacing w:line="320" w:lineRule="exact"/>
              <w:jc w:val="center"/>
              <w:rPr>
                <w:rFonts w:hint="eastAsia" w:ascii="宋体" w:hAnsi="宋体" w:eastAsia="宋体" w:cs="宋体"/>
                <w:sz w:val="24"/>
                <w:lang w:eastAsia="zh-CN"/>
              </w:rPr>
            </w:pPr>
            <w:r>
              <w:rPr>
                <w:rFonts w:hint="eastAsia" w:ascii="宋体" w:hAnsi="宋体" w:cs="宋体"/>
                <w:sz w:val="24"/>
              </w:rPr>
              <w:t>2024年12月10日</w:t>
            </w:r>
            <w:r>
              <w:rPr>
                <w:rFonts w:hint="eastAsia" w:ascii="宋体" w:hAnsi="宋体" w:cs="宋体"/>
                <w:sz w:val="24"/>
                <w:lang w:eastAsia="zh-CN"/>
              </w:rPr>
              <w:t>前</w:t>
            </w:r>
          </w:p>
        </w:tc>
        <w:tc>
          <w:tcPr>
            <w:tcW w:w="6661" w:type="dxa"/>
            <w:tcBorders>
              <w:top w:val="single" w:color="auto" w:sz="4" w:space="0"/>
              <w:left w:val="single" w:color="auto" w:sz="4" w:space="0"/>
              <w:bottom w:val="single" w:color="auto" w:sz="4" w:space="0"/>
              <w:right w:val="single" w:color="auto" w:sz="4" w:space="0"/>
            </w:tcBorders>
            <w:vAlign w:val="center"/>
          </w:tcPr>
          <w:p w14:paraId="12AB3973">
            <w:pPr>
              <w:spacing w:line="320" w:lineRule="exact"/>
              <w:ind w:firstLine="480" w:firstLineChars="200"/>
              <w:rPr>
                <w:rFonts w:ascii="宋体" w:hAnsi="宋体" w:cs="宋体"/>
                <w:sz w:val="24"/>
              </w:rPr>
            </w:pPr>
            <w:r>
              <w:rPr>
                <w:rFonts w:hint="eastAsia" w:ascii="宋体" w:hAnsi="宋体" w:cs="宋体"/>
                <w:sz w:val="24"/>
              </w:rPr>
              <w:t>1.接收学院组织考核，确定拟接收学生名单，</w:t>
            </w:r>
            <w:r>
              <w:rPr>
                <w:rFonts w:hint="eastAsia" w:ascii="宋体" w:hAnsi="宋体" w:cs="宋体"/>
                <w:b/>
                <w:bCs/>
                <w:color w:val="FF0000"/>
                <w:kern w:val="0"/>
                <w:sz w:val="24"/>
              </w:rPr>
              <w:t>并在本学院网站对拟接收学生名单进行公示(含考核成绩及排名)。</w:t>
            </w:r>
          </w:p>
          <w:p w14:paraId="2AC21D3E">
            <w:pPr>
              <w:spacing w:line="320" w:lineRule="exact"/>
              <w:ind w:firstLine="480" w:firstLineChars="200"/>
              <w:rPr>
                <w:rFonts w:ascii="宋体" w:hAnsi="宋体" w:cs="宋体"/>
                <w:sz w:val="24"/>
              </w:rPr>
            </w:pPr>
            <w:r>
              <w:rPr>
                <w:rFonts w:hint="eastAsia" w:ascii="宋体" w:hAnsi="宋体" w:cs="宋体"/>
                <w:sz w:val="24"/>
              </w:rPr>
              <w:t xml:space="preserve">2.接收学院将《三明学院学生转专业申请表》（附件1）和《拟转入学生汇总表》（附件3）上报教务处。 </w:t>
            </w:r>
          </w:p>
          <w:p w14:paraId="5F5B4892">
            <w:pPr>
              <w:spacing w:line="320" w:lineRule="exact"/>
              <w:ind w:firstLine="480" w:firstLineChars="200"/>
              <w:rPr>
                <w:rFonts w:ascii="宋体" w:hAnsi="宋体" w:cs="宋体"/>
                <w:b/>
                <w:bCs/>
                <w:color w:val="C00000"/>
                <w:sz w:val="24"/>
              </w:rPr>
            </w:pPr>
            <w:r>
              <w:rPr>
                <w:rFonts w:hint="eastAsia" w:ascii="宋体" w:hAnsi="宋体" w:cs="宋体"/>
                <w:sz w:val="24"/>
              </w:rPr>
              <w:t>3.各学院应将转专业考核过程材料按规定归档，</w:t>
            </w:r>
            <w:r>
              <w:rPr>
                <w:rFonts w:hint="eastAsia" w:ascii="宋体" w:hAnsi="宋体" w:cs="宋体"/>
                <w:b/>
                <w:bCs/>
                <w:color w:val="FF0000"/>
                <w:kern w:val="0"/>
                <w:sz w:val="24"/>
              </w:rPr>
              <w:t>教务处对各学院网上公布的转专业方案、拟转出、拟转入学生名单公示情况进行随机抽查。</w:t>
            </w:r>
          </w:p>
        </w:tc>
      </w:tr>
      <w:tr w14:paraId="78F08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2088" w:type="dxa"/>
            <w:tcBorders>
              <w:top w:val="single" w:color="auto" w:sz="4" w:space="0"/>
              <w:left w:val="single" w:color="auto" w:sz="4" w:space="0"/>
              <w:bottom w:val="single" w:color="auto" w:sz="4" w:space="0"/>
              <w:right w:val="single" w:color="auto" w:sz="4" w:space="0"/>
            </w:tcBorders>
            <w:vAlign w:val="center"/>
          </w:tcPr>
          <w:p w14:paraId="7C745087">
            <w:pPr>
              <w:spacing w:line="320" w:lineRule="exact"/>
              <w:jc w:val="center"/>
              <w:rPr>
                <w:rFonts w:ascii="宋体" w:hAnsi="宋体" w:cs="宋体"/>
                <w:sz w:val="24"/>
              </w:rPr>
            </w:pPr>
            <w:r>
              <w:rPr>
                <w:rFonts w:hint="eastAsia" w:ascii="宋体" w:hAnsi="宋体" w:cs="宋体"/>
                <w:sz w:val="24"/>
              </w:rPr>
              <w:t>2023年12月29日前</w:t>
            </w:r>
          </w:p>
        </w:tc>
        <w:tc>
          <w:tcPr>
            <w:tcW w:w="6661" w:type="dxa"/>
            <w:tcBorders>
              <w:top w:val="single" w:color="auto" w:sz="4" w:space="0"/>
              <w:left w:val="single" w:color="auto" w:sz="4" w:space="0"/>
              <w:bottom w:val="single" w:color="auto" w:sz="4" w:space="0"/>
              <w:right w:val="single" w:color="auto" w:sz="4" w:space="0"/>
            </w:tcBorders>
            <w:vAlign w:val="center"/>
          </w:tcPr>
          <w:p w14:paraId="6223528E">
            <w:pPr>
              <w:spacing w:line="320" w:lineRule="exact"/>
              <w:ind w:firstLine="480" w:firstLineChars="200"/>
              <w:rPr>
                <w:rFonts w:ascii="宋体" w:hAnsi="宋体" w:cs="宋体"/>
                <w:sz w:val="24"/>
              </w:rPr>
            </w:pPr>
            <w:r>
              <w:rPr>
                <w:rFonts w:ascii="宋体" w:hAnsi="宋体" w:cs="宋体"/>
                <w:kern w:val="0"/>
                <w:sz w:val="24"/>
              </w:rPr>
              <w:t>1</w:t>
            </w:r>
            <w:r>
              <w:rPr>
                <w:rFonts w:hint="eastAsia" w:ascii="宋体" w:hAnsi="宋体" w:cs="宋体"/>
                <w:kern w:val="0"/>
                <w:sz w:val="24"/>
              </w:rPr>
              <w:t>.</w:t>
            </w:r>
            <w:r>
              <w:rPr>
                <w:rFonts w:hint="eastAsia" w:ascii="宋体" w:hAnsi="宋体" w:cs="宋体"/>
                <w:sz w:val="24"/>
              </w:rPr>
              <w:t>接收学院</w:t>
            </w:r>
            <w:r>
              <w:rPr>
                <w:rFonts w:hint="eastAsia" w:ascii="宋体" w:hAnsi="宋体" w:cs="宋体"/>
                <w:kern w:val="0"/>
                <w:sz w:val="24"/>
              </w:rPr>
              <w:t>将《三明学院学生转专业申请表》（附件1）和《拟转入学生汇总表》（附件4）</w:t>
            </w:r>
            <w:r>
              <w:rPr>
                <w:rFonts w:hint="eastAsia" w:ascii="宋体" w:hAnsi="宋体" w:cs="宋体"/>
                <w:bCs/>
                <w:kern w:val="0"/>
                <w:sz w:val="24"/>
              </w:rPr>
              <w:t>上</w:t>
            </w:r>
            <w:r>
              <w:rPr>
                <w:rFonts w:hint="eastAsia" w:ascii="宋体" w:hAnsi="宋体" w:cs="宋体"/>
                <w:kern w:val="0"/>
                <w:sz w:val="24"/>
              </w:rPr>
              <w:t>报教务处。</w:t>
            </w:r>
            <w:r>
              <w:rPr>
                <w:rFonts w:hint="eastAsia" w:ascii="宋体" w:hAnsi="宋体" w:cs="宋体"/>
                <w:sz w:val="24"/>
              </w:rPr>
              <w:t xml:space="preserve"> </w:t>
            </w:r>
          </w:p>
          <w:p w14:paraId="448E516D">
            <w:pPr>
              <w:spacing w:line="320" w:lineRule="exact"/>
              <w:ind w:firstLine="480" w:firstLineChars="200"/>
              <w:rPr>
                <w:rFonts w:ascii="宋体" w:hAnsi="宋体" w:cs="宋体"/>
                <w:sz w:val="24"/>
              </w:rPr>
            </w:pPr>
            <w:r>
              <w:rPr>
                <w:rFonts w:ascii="宋体" w:hAnsi="宋体" w:cs="宋体"/>
                <w:sz w:val="24"/>
              </w:rPr>
              <w:t>2</w:t>
            </w:r>
            <w:r>
              <w:rPr>
                <w:rFonts w:hint="eastAsia" w:ascii="宋体" w:hAnsi="宋体" w:cs="宋体"/>
                <w:sz w:val="24"/>
              </w:rPr>
              <w:t>.各学院将转专业考核过程材料按规定归档，</w:t>
            </w:r>
            <w:r>
              <w:rPr>
                <w:rFonts w:hint="eastAsia" w:ascii="宋体" w:hAnsi="宋体" w:cs="宋体"/>
                <w:b/>
                <w:bCs/>
                <w:color w:val="FF0000"/>
                <w:kern w:val="0"/>
                <w:sz w:val="24"/>
              </w:rPr>
              <w:t>教务处对各学院网上公布的转专业方案、拟转出、拟转入学生名单公示情况进行随机抽查。</w:t>
            </w:r>
          </w:p>
        </w:tc>
      </w:tr>
      <w:tr w14:paraId="4D203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2088" w:type="dxa"/>
            <w:tcBorders>
              <w:top w:val="single" w:color="auto" w:sz="4" w:space="0"/>
              <w:left w:val="single" w:color="auto" w:sz="4" w:space="0"/>
              <w:bottom w:val="single" w:color="auto" w:sz="4" w:space="0"/>
              <w:right w:val="single" w:color="auto" w:sz="4" w:space="0"/>
            </w:tcBorders>
            <w:vAlign w:val="center"/>
          </w:tcPr>
          <w:p w14:paraId="0AF5A219">
            <w:pPr>
              <w:spacing w:line="320" w:lineRule="exact"/>
              <w:jc w:val="center"/>
              <w:rPr>
                <w:rFonts w:ascii="宋体" w:hAnsi="宋体" w:cs="宋体"/>
                <w:sz w:val="24"/>
              </w:rPr>
            </w:pPr>
            <w:r>
              <w:rPr>
                <w:rFonts w:hint="eastAsia" w:ascii="宋体" w:hAnsi="宋体" w:cs="宋体"/>
                <w:sz w:val="24"/>
              </w:rPr>
              <w:t>本学期期末放假前</w:t>
            </w:r>
          </w:p>
        </w:tc>
        <w:tc>
          <w:tcPr>
            <w:tcW w:w="6661" w:type="dxa"/>
            <w:tcBorders>
              <w:top w:val="single" w:color="auto" w:sz="4" w:space="0"/>
              <w:left w:val="single" w:color="auto" w:sz="4" w:space="0"/>
              <w:bottom w:val="single" w:color="auto" w:sz="4" w:space="0"/>
              <w:right w:val="single" w:color="auto" w:sz="4" w:space="0"/>
            </w:tcBorders>
            <w:vAlign w:val="center"/>
          </w:tcPr>
          <w:p w14:paraId="0EFF4678">
            <w:pPr>
              <w:spacing w:line="320" w:lineRule="exact"/>
              <w:ind w:firstLine="480" w:firstLineChars="200"/>
              <w:rPr>
                <w:rFonts w:ascii="宋体" w:hAnsi="宋体" w:cs="宋体"/>
                <w:sz w:val="24"/>
              </w:rPr>
            </w:pPr>
            <w:r>
              <w:rPr>
                <w:rFonts w:hint="eastAsia" w:ascii="宋体" w:hAnsi="宋体" w:cs="宋体"/>
                <w:kern w:val="0"/>
                <w:sz w:val="24"/>
              </w:rPr>
              <w:t>教务处将各学院拟转入学生名单报校长办公会审议后，在学校网站进行公示，发文。</w:t>
            </w:r>
          </w:p>
        </w:tc>
      </w:tr>
      <w:tr w14:paraId="20C2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088" w:type="dxa"/>
            <w:tcBorders>
              <w:top w:val="single" w:color="auto" w:sz="4" w:space="0"/>
              <w:left w:val="single" w:color="auto" w:sz="4" w:space="0"/>
              <w:bottom w:val="single" w:color="auto" w:sz="4" w:space="0"/>
              <w:right w:val="single" w:color="auto" w:sz="4" w:space="0"/>
            </w:tcBorders>
            <w:vAlign w:val="center"/>
          </w:tcPr>
          <w:p w14:paraId="785BBABC">
            <w:pPr>
              <w:spacing w:line="320" w:lineRule="exact"/>
              <w:jc w:val="center"/>
              <w:rPr>
                <w:rFonts w:ascii="宋体" w:hAnsi="宋体" w:cs="宋体"/>
                <w:sz w:val="24"/>
              </w:rPr>
            </w:pPr>
            <w:r>
              <w:rPr>
                <w:rFonts w:hint="eastAsia" w:ascii="宋体" w:hAnsi="宋体" w:cs="宋体"/>
                <w:sz w:val="24"/>
              </w:rPr>
              <w:t>下学期开学初</w:t>
            </w:r>
          </w:p>
        </w:tc>
        <w:tc>
          <w:tcPr>
            <w:tcW w:w="6661" w:type="dxa"/>
            <w:tcBorders>
              <w:top w:val="single" w:color="auto" w:sz="4" w:space="0"/>
              <w:left w:val="single" w:color="auto" w:sz="4" w:space="0"/>
              <w:bottom w:val="single" w:color="auto" w:sz="4" w:space="0"/>
              <w:right w:val="single" w:color="auto" w:sz="4" w:space="0"/>
            </w:tcBorders>
            <w:vAlign w:val="center"/>
          </w:tcPr>
          <w:p w14:paraId="10F71793">
            <w:pPr>
              <w:spacing w:line="320" w:lineRule="exact"/>
              <w:ind w:firstLine="480" w:firstLineChars="200"/>
              <w:rPr>
                <w:rFonts w:ascii="宋体" w:hAnsi="宋体" w:cs="宋体"/>
                <w:sz w:val="24"/>
              </w:rPr>
            </w:pPr>
            <w:r>
              <w:rPr>
                <w:rFonts w:hint="eastAsia" w:ascii="宋体" w:hAnsi="宋体" w:cs="宋体"/>
                <w:kern w:val="0"/>
                <w:sz w:val="24"/>
              </w:rPr>
              <w:t>获批转专业学生到新专业报到、学习。</w:t>
            </w:r>
          </w:p>
        </w:tc>
      </w:tr>
    </w:tbl>
    <w:p w14:paraId="0CB923F4">
      <w:pPr>
        <w:spacing w:line="520" w:lineRule="exact"/>
        <w:ind w:firstLine="560" w:firstLineChars="200"/>
        <w:rPr>
          <w:rFonts w:ascii="宋体" w:hAnsi="宋体" w:cs="宋体"/>
          <w:kern w:val="0"/>
          <w:sz w:val="28"/>
          <w:szCs w:val="28"/>
        </w:rPr>
      </w:pPr>
    </w:p>
    <w:p w14:paraId="182D9783">
      <w:pPr>
        <w:spacing w:line="520" w:lineRule="exact"/>
        <w:rPr>
          <w:rFonts w:ascii="宋体" w:hAnsi="宋体" w:cs="宋体"/>
          <w:kern w:val="0"/>
          <w:sz w:val="28"/>
          <w:szCs w:val="28"/>
        </w:rPr>
      </w:pPr>
    </w:p>
    <w:p w14:paraId="415571DF">
      <w:pPr>
        <w:spacing w:line="520" w:lineRule="exact"/>
        <w:ind w:left="5495" w:leftChars="1950" w:hanging="1400" w:hangingChars="500"/>
        <w:rPr>
          <w:sz w:val="24"/>
        </w:rPr>
      </w:pP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rPr>
        <w:t>教育与音乐学院</w:t>
      </w:r>
    </w:p>
    <w:p w14:paraId="16A1753F">
      <w:pPr>
        <w:spacing w:line="520" w:lineRule="exact"/>
        <w:ind w:firstLine="5520" w:firstLineChars="2300"/>
      </w:pPr>
      <w:r>
        <w:rPr>
          <w:rFonts w:hint="eastAsia"/>
          <w:sz w:val="24"/>
        </w:rPr>
        <w:t xml:space="preserve"> 2024年10月31日</w:t>
      </w:r>
    </w:p>
    <w:p w14:paraId="7B0A89C3">
      <w:pPr>
        <w:spacing w:line="520" w:lineRule="exact"/>
        <w:ind w:firstLine="560" w:firstLineChars="200"/>
        <w:rPr>
          <w:rFonts w:ascii="宋体" w:hAnsi="宋体" w:cs="宋体"/>
          <w:kern w:val="0"/>
          <w:sz w:val="28"/>
          <w:szCs w:val="28"/>
        </w:rPr>
      </w:pPr>
    </w:p>
    <w:p w14:paraId="12F17AF7">
      <w:pPr>
        <w:spacing w:line="520" w:lineRule="exact"/>
        <w:rPr>
          <w:rFonts w:ascii="宋体" w:hAnsi="宋体" w:cs="宋体"/>
          <w:kern w:val="0"/>
          <w:sz w:val="28"/>
          <w:szCs w:val="28"/>
        </w:rPr>
      </w:pPr>
    </w:p>
    <w:p w14:paraId="7BDE8EB4">
      <w:pPr>
        <w:spacing w:line="520" w:lineRule="exact"/>
        <w:rPr>
          <w:rFonts w:ascii="宋体" w:hAnsi="宋体" w:cs="宋体"/>
          <w:kern w:val="0"/>
          <w:sz w:val="28"/>
          <w:szCs w:val="28"/>
        </w:rPr>
      </w:pPr>
    </w:p>
    <w:p w14:paraId="5F1C204E">
      <w:pPr>
        <w:spacing w:line="520" w:lineRule="exact"/>
        <w:rPr>
          <w:rFonts w:ascii="宋体" w:hAnsi="宋体" w:cs="宋体"/>
          <w:kern w:val="0"/>
          <w:sz w:val="28"/>
          <w:szCs w:val="28"/>
        </w:rPr>
      </w:pPr>
    </w:p>
    <w:p w14:paraId="06A8E54D">
      <w:pPr>
        <w:spacing w:line="520" w:lineRule="exact"/>
        <w:rPr>
          <w:rFonts w:ascii="宋体" w:hAnsi="宋体" w:cs="宋体"/>
          <w:kern w:val="0"/>
          <w:sz w:val="28"/>
          <w:szCs w:val="28"/>
        </w:rPr>
      </w:pPr>
    </w:p>
    <w:p w14:paraId="31D997A8">
      <w:pPr>
        <w:spacing w:line="520" w:lineRule="exact"/>
        <w:rPr>
          <w:rFonts w:ascii="宋体" w:hAnsi="宋体" w:cs="宋体"/>
          <w:kern w:val="0"/>
          <w:sz w:val="28"/>
          <w:szCs w:val="28"/>
        </w:rPr>
      </w:pPr>
    </w:p>
    <w:p w14:paraId="21AD963D">
      <w:pPr>
        <w:spacing w:line="520" w:lineRule="exact"/>
        <w:rPr>
          <w:rFonts w:ascii="宋体" w:hAnsi="宋体" w:cs="宋体"/>
          <w:kern w:val="0"/>
          <w:sz w:val="28"/>
          <w:szCs w:val="28"/>
        </w:rPr>
      </w:pPr>
    </w:p>
    <w:p w14:paraId="3F44F584">
      <w:pPr>
        <w:spacing w:line="520" w:lineRule="exact"/>
        <w:rPr>
          <w:rFonts w:ascii="宋体" w:hAnsi="宋体" w:cs="宋体"/>
          <w:kern w:val="0"/>
          <w:sz w:val="28"/>
          <w:szCs w:val="28"/>
        </w:rPr>
      </w:pPr>
    </w:p>
    <w:p w14:paraId="38EFBFF1">
      <w:pPr>
        <w:spacing w:line="360" w:lineRule="auto"/>
        <w:rPr>
          <w:b/>
          <w:sz w:val="30"/>
          <w:szCs w:val="30"/>
        </w:rPr>
      </w:pPr>
    </w:p>
    <w:p w14:paraId="7ACFAA86">
      <w:pPr>
        <w:spacing w:line="360" w:lineRule="auto"/>
        <w:jc w:val="left"/>
        <w:rPr>
          <w:b/>
          <w:sz w:val="30"/>
          <w:szCs w:val="30"/>
        </w:rPr>
      </w:pPr>
      <w:r>
        <w:rPr>
          <w:rFonts w:hint="eastAsia"/>
          <w:b/>
          <w:sz w:val="30"/>
          <w:szCs w:val="30"/>
        </w:rPr>
        <w:t>附件</w:t>
      </w:r>
      <w:r>
        <w:rPr>
          <w:rFonts w:hint="eastAsia"/>
          <w:b/>
          <w:sz w:val="30"/>
          <w:szCs w:val="30"/>
          <w:lang w:val="en-US" w:eastAsia="zh-CN"/>
        </w:rPr>
        <w:t>1</w:t>
      </w:r>
      <w:r>
        <w:rPr>
          <w:rFonts w:hint="eastAsia"/>
          <w:b/>
          <w:sz w:val="30"/>
          <w:szCs w:val="30"/>
        </w:rPr>
        <w:t>：</w:t>
      </w:r>
    </w:p>
    <w:p w14:paraId="339696FA">
      <w:pPr>
        <w:ind w:firstLine="1266" w:firstLineChars="394"/>
        <w:rPr>
          <w:rStyle w:val="9"/>
          <w:rFonts w:ascii="Helvetica" w:hAnsi="Helvetica" w:cs="Helvetica"/>
          <w:color w:val="333333"/>
          <w:spacing w:val="8"/>
          <w:sz w:val="32"/>
          <w:szCs w:val="32"/>
        </w:rPr>
      </w:pPr>
      <w:r>
        <w:rPr>
          <w:rFonts w:hint="eastAsia"/>
          <w:b/>
          <w:sz w:val="32"/>
          <w:szCs w:val="32"/>
        </w:rPr>
        <w:t>音乐学专业（转入）考核内容与评分标准</w:t>
      </w:r>
    </w:p>
    <w:p w14:paraId="276427EF">
      <w:pPr>
        <w:spacing w:line="360" w:lineRule="auto"/>
        <w:rPr>
          <w:rStyle w:val="9"/>
          <w:rFonts w:ascii="宋体" w:hAnsi="宋体" w:cs="Helvetica"/>
          <w:bCs w:val="0"/>
          <w:color w:val="333333"/>
          <w:spacing w:val="8"/>
          <w:sz w:val="28"/>
          <w:szCs w:val="28"/>
        </w:rPr>
      </w:pPr>
    </w:p>
    <w:p w14:paraId="79FC95E2">
      <w:pPr>
        <w:spacing w:line="360" w:lineRule="auto"/>
        <w:ind w:firstLine="560" w:firstLineChars="200"/>
        <w:rPr>
          <w:rFonts w:ascii="宋体" w:hAnsi="宋体"/>
        </w:rPr>
      </w:pPr>
      <w:r>
        <w:rPr>
          <w:rFonts w:hint="eastAsia" w:ascii="宋体" w:hAnsi="宋体"/>
          <w:sz w:val="28"/>
          <w:szCs w:val="28"/>
        </w:rPr>
        <w:t>为进一步做好教育与音乐学院202</w:t>
      </w:r>
      <w:r>
        <w:rPr>
          <w:rFonts w:hint="eastAsia" w:ascii="宋体" w:hAnsi="宋体"/>
          <w:sz w:val="28"/>
          <w:szCs w:val="28"/>
          <w:lang w:val="en-US" w:eastAsia="zh-CN"/>
        </w:rPr>
        <w:t>4</w:t>
      </w:r>
      <w:r>
        <w:rPr>
          <w:rFonts w:hint="eastAsia" w:ascii="宋体" w:hAnsi="宋体"/>
          <w:sz w:val="28"/>
          <w:szCs w:val="28"/>
        </w:rPr>
        <w:t>-202</w:t>
      </w:r>
      <w:r>
        <w:rPr>
          <w:rFonts w:hint="eastAsia" w:ascii="宋体" w:hAnsi="宋体"/>
          <w:sz w:val="28"/>
          <w:szCs w:val="28"/>
          <w:lang w:val="en-US" w:eastAsia="zh-CN"/>
        </w:rPr>
        <w:t>5</w:t>
      </w:r>
      <w:r>
        <w:rPr>
          <w:rFonts w:hint="eastAsia" w:ascii="宋体" w:hAnsi="宋体"/>
          <w:sz w:val="28"/>
          <w:szCs w:val="28"/>
        </w:rPr>
        <w:t>第一学期学生转专业的考核工作，根据《三明学院转专业管理办法（修订）》，结合音乐学专业特点及培养方案要求，特制定本考核方案。</w:t>
      </w:r>
    </w:p>
    <w:p w14:paraId="4EEDFC77">
      <w:pPr>
        <w:spacing w:line="360" w:lineRule="auto"/>
        <w:rPr>
          <w:b/>
          <w:sz w:val="24"/>
        </w:rPr>
      </w:pPr>
      <w:r>
        <w:rPr>
          <w:rFonts w:hint="eastAsia"/>
          <w:b/>
          <w:sz w:val="24"/>
        </w:rPr>
        <w:t>一、考核原则</w:t>
      </w:r>
    </w:p>
    <w:p w14:paraId="2C847770">
      <w:pPr>
        <w:spacing w:line="360" w:lineRule="auto"/>
        <w:ind w:firstLine="560" w:firstLineChars="200"/>
        <w:rPr>
          <w:rFonts w:ascii="宋体" w:hAnsi="宋体"/>
          <w:sz w:val="28"/>
          <w:szCs w:val="28"/>
        </w:rPr>
      </w:pPr>
      <w:r>
        <w:rPr>
          <w:rFonts w:hint="eastAsia" w:ascii="宋体" w:hAnsi="宋体" w:cs="宋体"/>
          <w:kern w:val="0"/>
          <w:sz w:val="28"/>
          <w:szCs w:val="28"/>
        </w:rPr>
        <w:t>入学已满一学期且处于非毕业学年的学生</w:t>
      </w:r>
      <w:r>
        <w:rPr>
          <w:rFonts w:hint="eastAsia" w:ascii="宋体" w:hAnsi="宋体"/>
          <w:sz w:val="28"/>
          <w:szCs w:val="28"/>
        </w:rPr>
        <w:t>申请转入音乐学专业，必须参加由教育与音乐学院音乐系统一组织的转专业考核。考核旨在考察学生适应音乐学专业的基本素质与能力，经考核合格的学生才有资格转入。</w:t>
      </w:r>
    </w:p>
    <w:p w14:paraId="1C29F986">
      <w:pPr>
        <w:spacing w:line="360" w:lineRule="auto"/>
        <w:rPr>
          <w:b/>
          <w:sz w:val="24"/>
        </w:rPr>
      </w:pPr>
      <w:r>
        <w:rPr>
          <w:rFonts w:hint="eastAsia"/>
          <w:b/>
          <w:sz w:val="24"/>
        </w:rPr>
        <w:t>二、考核对象</w:t>
      </w:r>
    </w:p>
    <w:p w14:paraId="4C2E6998">
      <w:pPr>
        <w:spacing w:line="360" w:lineRule="auto"/>
        <w:ind w:firstLine="560" w:firstLineChars="200"/>
        <w:rPr>
          <w:rFonts w:ascii="宋体" w:hAnsi="宋体"/>
          <w:sz w:val="28"/>
          <w:szCs w:val="28"/>
        </w:rPr>
      </w:pPr>
      <w:r>
        <w:rPr>
          <w:rFonts w:hint="eastAsia" w:ascii="宋体" w:hAnsi="宋体"/>
          <w:sz w:val="28"/>
          <w:szCs w:val="28"/>
        </w:rPr>
        <w:t>申请转入音乐学专业，符合转专业规定条件且通过学校资格审查的在校普通全日制本科学生。</w:t>
      </w:r>
    </w:p>
    <w:p w14:paraId="769DC14C">
      <w:pPr>
        <w:spacing w:line="360" w:lineRule="auto"/>
        <w:rPr>
          <w:b/>
          <w:sz w:val="24"/>
        </w:rPr>
      </w:pPr>
      <w:r>
        <w:rPr>
          <w:rFonts w:hint="eastAsia"/>
          <w:b/>
          <w:sz w:val="24"/>
        </w:rPr>
        <w:t>三、考核形式</w:t>
      </w:r>
    </w:p>
    <w:p w14:paraId="615417DF">
      <w:pPr>
        <w:spacing w:line="360" w:lineRule="auto"/>
        <w:ind w:firstLine="560" w:firstLineChars="200"/>
        <w:rPr>
          <w:rFonts w:hint="eastAsia" w:ascii="宋体" w:hAnsi="宋体"/>
          <w:sz w:val="28"/>
          <w:szCs w:val="28"/>
        </w:rPr>
      </w:pPr>
      <w:r>
        <w:rPr>
          <w:rFonts w:hint="eastAsia" w:ascii="宋体" w:hAnsi="宋体"/>
          <w:sz w:val="28"/>
          <w:szCs w:val="28"/>
        </w:rPr>
        <w:t>1. 审核材料：转专业申请表、辅导员的推荐意见（含学生在读期间所有考试的学业成绩、获奖情况、担任学生干部情况）。</w:t>
      </w:r>
    </w:p>
    <w:p w14:paraId="7C0653F5">
      <w:pPr>
        <w:spacing w:line="360" w:lineRule="auto"/>
        <w:rPr>
          <w:rFonts w:hint="eastAsia" w:ascii="Times New Roman" w:hAnsi="Times New Roman" w:eastAsia="宋体" w:cs="Times New Roman"/>
          <w:b/>
          <w:sz w:val="24"/>
          <w:lang w:eastAsia="zh-CN"/>
        </w:rPr>
      </w:pPr>
      <w:r>
        <w:rPr>
          <w:rFonts w:hint="eastAsia" w:ascii="Times New Roman" w:hAnsi="Times New Roman" w:eastAsia="宋体" w:cs="Times New Roman"/>
          <w:b/>
          <w:sz w:val="24"/>
          <w:lang w:eastAsia="zh-CN"/>
        </w:rPr>
        <w:t>四、考核具体安排</w:t>
      </w:r>
    </w:p>
    <w:p w14:paraId="2E8D4E63">
      <w:pP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w:t>
      </w:r>
      <w:r>
        <w:rPr>
          <w:rFonts w:hint="eastAsia" w:ascii="宋体" w:hAnsi="宋体" w:eastAsia="宋体" w:cs="宋体"/>
          <w:kern w:val="0"/>
          <w:sz w:val="28"/>
          <w:szCs w:val="28"/>
          <w:lang w:eastAsia="zh-CN"/>
        </w:rPr>
        <w:t>考核</w:t>
      </w:r>
      <w:r>
        <w:rPr>
          <w:rFonts w:hint="eastAsia" w:ascii="宋体" w:hAnsi="宋体" w:eastAsia="宋体" w:cs="宋体"/>
          <w:kern w:val="0"/>
          <w:sz w:val="28"/>
          <w:szCs w:val="28"/>
        </w:rPr>
        <w:t>时间：202</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年12月</w:t>
      </w:r>
      <w:r>
        <w:rPr>
          <w:rFonts w:hint="eastAsia" w:ascii="宋体" w:hAnsi="宋体" w:eastAsia="宋体" w:cs="宋体"/>
          <w:kern w:val="0"/>
          <w:sz w:val="28"/>
          <w:szCs w:val="28"/>
          <w:lang w:val="en-US" w:eastAsia="zh-CN"/>
        </w:rPr>
        <w:t>10</w:t>
      </w:r>
      <w:r>
        <w:rPr>
          <w:rFonts w:hint="eastAsia" w:ascii="宋体" w:hAnsi="宋体" w:eastAsia="宋体" w:cs="宋体"/>
          <w:kern w:val="0"/>
          <w:sz w:val="28"/>
          <w:szCs w:val="28"/>
        </w:rPr>
        <w:t xml:space="preserve">日下午14:40  </w:t>
      </w:r>
    </w:p>
    <w:p w14:paraId="453620E7">
      <w:pPr>
        <w:spacing w:line="360" w:lineRule="auto"/>
        <w:ind w:firstLine="560" w:firstLineChars="200"/>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2.考核</w:t>
      </w:r>
      <w:r>
        <w:rPr>
          <w:rFonts w:hint="eastAsia" w:ascii="宋体" w:hAnsi="宋体" w:eastAsia="宋体" w:cs="宋体"/>
          <w:kern w:val="0"/>
          <w:sz w:val="28"/>
          <w:szCs w:val="28"/>
        </w:rPr>
        <w:t>地</w:t>
      </w:r>
      <w:r>
        <w:rPr>
          <w:rFonts w:hint="eastAsia" w:ascii="宋体" w:hAnsi="宋体" w:eastAsia="宋体" w:cs="宋体"/>
          <w:kern w:val="0"/>
          <w:sz w:val="28"/>
          <w:szCs w:val="28"/>
          <w:lang w:eastAsia="zh-CN"/>
        </w:rPr>
        <w:t>点：艺术大楼</w:t>
      </w:r>
      <w:r>
        <w:rPr>
          <w:rFonts w:hint="eastAsia" w:ascii="宋体" w:hAnsi="宋体" w:eastAsia="宋体" w:cs="宋体"/>
          <w:kern w:val="0"/>
          <w:sz w:val="28"/>
          <w:szCs w:val="28"/>
          <w:lang w:val="en-US" w:eastAsia="zh-CN"/>
        </w:rPr>
        <w:t>-131</w:t>
      </w:r>
    </w:p>
    <w:p w14:paraId="75FAF781">
      <w:pPr>
        <w:spacing w:line="360" w:lineRule="auto"/>
        <w:rPr>
          <w:rFonts w:ascii="宋体" w:hAnsi="宋体"/>
          <w:sz w:val="28"/>
          <w:szCs w:val="28"/>
        </w:rPr>
      </w:pPr>
      <w:r>
        <w:rPr>
          <w:rFonts w:hint="eastAsia"/>
          <w:b/>
          <w:sz w:val="24"/>
          <w:lang w:eastAsia="zh-CN"/>
        </w:rPr>
        <w:t>五</w:t>
      </w:r>
      <w:r>
        <w:rPr>
          <w:rFonts w:hint="eastAsia" w:ascii="Times New Roman" w:hAnsi="Times New Roman" w:eastAsia="宋体" w:cs="Times New Roman"/>
          <w:b/>
          <w:sz w:val="24"/>
          <w:lang w:eastAsia="zh-CN"/>
        </w:rPr>
        <w:t>、考试内容、形式和评分标准</w:t>
      </w:r>
      <w:r>
        <w:rPr>
          <w:rFonts w:hint="eastAsia" w:ascii="Times New Roman" w:hAnsi="Times New Roman" w:eastAsia="宋体" w:cs="Times New Roman"/>
          <w:b/>
          <w:sz w:val="24"/>
          <w:lang w:eastAsia="zh-CN"/>
        </w:rPr>
        <w:br w:type="textWrapping"/>
      </w:r>
      <w:r>
        <w:rPr>
          <w:rFonts w:hint="eastAsia" w:ascii="宋体" w:hAnsi="宋体" w:cs="Helvetica"/>
          <w:b/>
          <w:color w:val="333333"/>
          <w:spacing w:val="8"/>
          <w:sz w:val="28"/>
          <w:szCs w:val="28"/>
        </w:rPr>
        <w:t>　</w:t>
      </w:r>
      <w:r>
        <w:rPr>
          <w:rFonts w:hint="eastAsia" w:ascii="宋体" w:hAnsi="宋体" w:cs="Helvetica"/>
          <w:b/>
          <w:bCs/>
          <w:color w:val="333333"/>
          <w:spacing w:val="8"/>
          <w:sz w:val="28"/>
          <w:szCs w:val="28"/>
        </w:rPr>
        <w:t>　（一）声乐考试内容、形式和评分标准</w:t>
      </w:r>
      <w:r>
        <w:rPr>
          <w:rStyle w:val="9"/>
          <w:rFonts w:hint="eastAsia" w:ascii="宋体" w:hAnsi="宋体" w:cs="Helvetica"/>
          <w:color w:val="333333"/>
          <w:spacing w:val="8"/>
          <w:sz w:val="28"/>
          <w:szCs w:val="28"/>
        </w:rPr>
        <w:t>（25分）</w:t>
      </w:r>
      <w:r>
        <w:rPr>
          <w:rFonts w:hint="eastAsia" w:ascii="宋体" w:hAnsi="宋体" w:cs="Helvetica"/>
          <w:b/>
          <w:bCs/>
          <w:color w:val="333333"/>
          <w:spacing w:val="8"/>
          <w:sz w:val="28"/>
          <w:szCs w:val="28"/>
        </w:rPr>
        <w:br w:type="textWrapping"/>
      </w:r>
      <w:r>
        <w:rPr>
          <w:rFonts w:hint="eastAsia" w:ascii="宋体" w:hAnsi="宋体" w:cs="Helvetica"/>
          <w:color w:val="333333"/>
          <w:spacing w:val="8"/>
          <w:sz w:val="28"/>
          <w:szCs w:val="28"/>
        </w:rPr>
        <w:t>　　</w:t>
      </w:r>
      <w:r>
        <w:rPr>
          <w:rFonts w:hint="eastAsia" w:ascii="宋体" w:hAnsi="宋体"/>
          <w:sz w:val="28"/>
          <w:szCs w:val="28"/>
        </w:rPr>
        <w:t>1.考试目的</w:t>
      </w:r>
      <w:r>
        <w:rPr>
          <w:rFonts w:hint="eastAsia" w:ascii="宋体" w:hAnsi="宋体"/>
          <w:sz w:val="28"/>
          <w:szCs w:val="28"/>
        </w:rPr>
        <w:br w:type="textWrapping"/>
      </w:r>
      <w:r>
        <w:rPr>
          <w:rFonts w:hint="eastAsia" w:ascii="宋体" w:hAnsi="宋体"/>
          <w:sz w:val="28"/>
          <w:szCs w:val="28"/>
        </w:rPr>
        <w:t>　　通过考生所演唱的歌曲，测定考生的嗓音条件、音准、节奏、音乐表现等。</w:t>
      </w:r>
      <w:r>
        <w:rPr>
          <w:rFonts w:hint="eastAsia" w:ascii="宋体" w:hAnsi="宋体"/>
          <w:sz w:val="28"/>
          <w:szCs w:val="28"/>
        </w:rPr>
        <w:br w:type="textWrapping"/>
      </w:r>
      <w:r>
        <w:rPr>
          <w:rFonts w:hint="eastAsia" w:ascii="宋体" w:hAnsi="宋体"/>
          <w:sz w:val="28"/>
          <w:szCs w:val="28"/>
        </w:rPr>
        <w:t>　　2.考试内容</w:t>
      </w:r>
      <w:r>
        <w:rPr>
          <w:rFonts w:hint="eastAsia" w:ascii="宋体" w:hAnsi="宋体"/>
          <w:sz w:val="28"/>
          <w:szCs w:val="28"/>
        </w:rPr>
        <w:br w:type="textWrapping"/>
      </w:r>
      <w:r>
        <w:rPr>
          <w:rFonts w:hint="eastAsia" w:ascii="宋体" w:hAnsi="宋体"/>
          <w:sz w:val="28"/>
          <w:szCs w:val="28"/>
        </w:rPr>
        <w:t>　　内容包括：中外民歌、艺术歌曲、歌剧咏叹调（不包括通俗歌曲），曲目自选。</w:t>
      </w:r>
      <w:r>
        <w:rPr>
          <w:rFonts w:hint="eastAsia" w:ascii="宋体" w:hAnsi="宋体"/>
          <w:sz w:val="28"/>
          <w:szCs w:val="28"/>
        </w:rPr>
        <w:br w:type="textWrapping"/>
      </w:r>
      <w:r>
        <w:rPr>
          <w:rFonts w:hint="eastAsia" w:ascii="宋体" w:hAnsi="宋体"/>
          <w:sz w:val="28"/>
          <w:szCs w:val="28"/>
        </w:rPr>
        <w:t>　　考试演唱歌曲1首，主考教师可根据具体情况调整考生演唱</w:t>
      </w:r>
      <w:r>
        <w:rPr>
          <w:rFonts w:hint="eastAsia" w:ascii="宋体" w:hAnsi="宋体" w:cs="Helvetica"/>
          <w:color w:val="333333"/>
          <w:spacing w:val="8"/>
          <w:sz w:val="28"/>
          <w:szCs w:val="28"/>
        </w:rPr>
        <w:t>的时</w:t>
      </w:r>
      <w:r>
        <w:rPr>
          <w:rFonts w:hint="eastAsia" w:ascii="宋体" w:hAnsi="宋体"/>
          <w:sz w:val="28"/>
          <w:szCs w:val="28"/>
        </w:rPr>
        <w:t>间。可自带钢琴伴奏。</w:t>
      </w:r>
      <w:r>
        <w:rPr>
          <w:rFonts w:hint="eastAsia" w:ascii="宋体" w:hAnsi="宋体"/>
          <w:sz w:val="28"/>
          <w:szCs w:val="28"/>
        </w:rPr>
        <w:br w:type="textWrapping"/>
      </w:r>
      <w:r>
        <w:rPr>
          <w:rFonts w:hint="eastAsia" w:ascii="宋体" w:hAnsi="宋体"/>
          <w:sz w:val="28"/>
          <w:szCs w:val="28"/>
        </w:rPr>
        <w:t>　　3.考试形式</w:t>
      </w:r>
      <w:r>
        <w:rPr>
          <w:rFonts w:hint="eastAsia" w:ascii="宋体" w:hAnsi="宋体"/>
          <w:sz w:val="28"/>
          <w:szCs w:val="28"/>
        </w:rPr>
        <w:br w:type="textWrapping"/>
      </w:r>
      <w:r>
        <w:rPr>
          <w:rFonts w:hint="eastAsia" w:ascii="宋体" w:hAnsi="宋体"/>
          <w:sz w:val="28"/>
          <w:szCs w:val="28"/>
        </w:rPr>
        <w:t>　　现场演唱。</w:t>
      </w:r>
      <w:r>
        <w:rPr>
          <w:rFonts w:hint="eastAsia" w:ascii="宋体" w:hAnsi="宋体"/>
          <w:sz w:val="28"/>
          <w:szCs w:val="28"/>
        </w:rPr>
        <w:br w:type="textWrapping"/>
      </w:r>
      <w:r>
        <w:rPr>
          <w:rFonts w:hint="eastAsia" w:ascii="宋体" w:hAnsi="宋体"/>
          <w:sz w:val="28"/>
          <w:szCs w:val="28"/>
        </w:rPr>
        <w:t>　　4.评分标准</w:t>
      </w:r>
      <w:r>
        <w:rPr>
          <w:rFonts w:hint="eastAsia" w:ascii="宋体" w:hAnsi="宋体"/>
          <w:sz w:val="28"/>
          <w:szCs w:val="28"/>
        </w:rPr>
        <w:br w:type="textWrapping"/>
      </w:r>
      <w:r>
        <w:rPr>
          <w:rFonts w:hint="eastAsia" w:ascii="宋体" w:hAnsi="宋体"/>
          <w:sz w:val="28"/>
          <w:szCs w:val="28"/>
        </w:rPr>
        <w:t>　　由嗓音条件、演唱方法、音乐表现、形象四个部分构成。</w:t>
      </w:r>
      <w:r>
        <w:rPr>
          <w:rFonts w:hint="eastAsia" w:ascii="宋体" w:hAnsi="宋体"/>
          <w:sz w:val="28"/>
          <w:szCs w:val="28"/>
        </w:rPr>
        <w:br w:type="textWrapping"/>
      </w:r>
      <w:r>
        <w:rPr>
          <w:rFonts w:hint="eastAsia" w:ascii="宋体" w:hAnsi="宋体"/>
          <w:sz w:val="28"/>
          <w:szCs w:val="28"/>
        </w:rPr>
        <w:t>　　（1）嗓音条件（占40％）</w:t>
      </w:r>
      <w:r>
        <w:rPr>
          <w:rFonts w:hint="eastAsia" w:ascii="宋体" w:hAnsi="宋体"/>
          <w:sz w:val="28"/>
          <w:szCs w:val="28"/>
        </w:rPr>
        <w:br w:type="textWrapping"/>
      </w:r>
      <w:r>
        <w:rPr>
          <w:rFonts w:hint="eastAsia" w:ascii="宋体" w:hAnsi="宋体"/>
          <w:sz w:val="28"/>
          <w:szCs w:val="28"/>
        </w:rPr>
        <w:t>　　要求音色明亮、圆润、音质干净、声音有较大的可塑性，发声、呼吸器官无疾病。</w:t>
      </w:r>
      <w:r>
        <w:rPr>
          <w:rFonts w:hint="eastAsia" w:ascii="宋体" w:hAnsi="宋体"/>
          <w:sz w:val="28"/>
          <w:szCs w:val="28"/>
        </w:rPr>
        <w:br w:type="textWrapping"/>
      </w:r>
      <w:r>
        <w:rPr>
          <w:rFonts w:hint="eastAsia" w:ascii="宋体" w:hAnsi="宋体"/>
          <w:sz w:val="28"/>
          <w:szCs w:val="28"/>
        </w:rPr>
        <w:t>　　（2）音乐表现（占30％）</w:t>
      </w:r>
      <w:r>
        <w:rPr>
          <w:rFonts w:hint="eastAsia" w:ascii="宋体" w:hAnsi="宋体"/>
          <w:sz w:val="28"/>
          <w:szCs w:val="28"/>
        </w:rPr>
        <w:br w:type="textWrapping"/>
      </w:r>
      <w:r>
        <w:rPr>
          <w:rFonts w:hint="eastAsia" w:ascii="宋体" w:hAnsi="宋体"/>
          <w:sz w:val="28"/>
          <w:szCs w:val="28"/>
        </w:rPr>
        <w:t>　　能较准确地运用普通话或原文演唱中外歌曲，能较好地表现歌曲情感、音高、节奏准确，演唱较完整。</w:t>
      </w:r>
      <w:r>
        <w:rPr>
          <w:rFonts w:hint="eastAsia" w:ascii="宋体" w:hAnsi="宋体"/>
          <w:sz w:val="28"/>
          <w:szCs w:val="28"/>
        </w:rPr>
        <w:br w:type="textWrapping"/>
      </w:r>
      <w:r>
        <w:rPr>
          <w:rFonts w:hint="eastAsia" w:ascii="宋体" w:hAnsi="宋体"/>
          <w:sz w:val="28"/>
          <w:szCs w:val="28"/>
        </w:rPr>
        <w:t>　　（3）演唱方法（占25％）</w:t>
      </w:r>
      <w:r>
        <w:rPr>
          <w:rFonts w:hint="eastAsia" w:ascii="宋体" w:hAnsi="宋体"/>
          <w:sz w:val="28"/>
          <w:szCs w:val="28"/>
        </w:rPr>
        <w:br w:type="textWrapping"/>
      </w:r>
      <w:r>
        <w:rPr>
          <w:rFonts w:hint="eastAsia" w:ascii="宋体" w:hAnsi="宋体"/>
          <w:sz w:val="28"/>
          <w:szCs w:val="28"/>
        </w:rPr>
        <w:t>　　发声方法基本正确，无不良发声习惯，呼吸、声音通畅，吐字清晰。</w:t>
      </w:r>
      <w:r>
        <w:rPr>
          <w:rFonts w:hint="eastAsia" w:ascii="宋体" w:hAnsi="宋体"/>
          <w:sz w:val="28"/>
          <w:szCs w:val="28"/>
        </w:rPr>
        <w:br w:type="textWrapping"/>
      </w:r>
      <w:r>
        <w:rPr>
          <w:rFonts w:hint="eastAsia" w:ascii="宋体" w:hAnsi="宋体"/>
          <w:sz w:val="28"/>
          <w:szCs w:val="28"/>
        </w:rPr>
        <w:t>　　（4）形象（占5％）</w:t>
      </w:r>
      <w:r>
        <w:rPr>
          <w:rFonts w:hint="eastAsia" w:ascii="宋体" w:hAnsi="宋体"/>
          <w:sz w:val="28"/>
          <w:szCs w:val="28"/>
        </w:rPr>
        <w:br w:type="textWrapping"/>
      </w:r>
      <w:r>
        <w:rPr>
          <w:rFonts w:hint="eastAsia" w:ascii="宋体" w:hAnsi="宋体"/>
          <w:sz w:val="28"/>
          <w:szCs w:val="28"/>
        </w:rPr>
        <w:t>　　要求五官端正，身高符合招生简章规定标准，端庄大方。</w:t>
      </w:r>
      <w:r>
        <w:rPr>
          <w:rFonts w:hint="eastAsia" w:ascii="宋体" w:hAnsi="宋体"/>
          <w:sz w:val="28"/>
          <w:szCs w:val="28"/>
        </w:rPr>
        <w:br w:type="textWrapping"/>
      </w:r>
      <w:r>
        <w:rPr>
          <w:rFonts w:hint="eastAsia" w:ascii="宋体" w:hAnsi="宋体" w:cs="Helvetica"/>
          <w:color w:val="333333"/>
          <w:spacing w:val="8"/>
          <w:sz w:val="28"/>
          <w:szCs w:val="28"/>
        </w:rPr>
        <w:t>　　</w:t>
      </w:r>
      <w:r>
        <w:rPr>
          <w:rFonts w:hint="eastAsia" w:ascii="宋体" w:hAnsi="宋体" w:cs="Helvetica"/>
          <w:b/>
          <w:bCs/>
          <w:color w:val="333333"/>
          <w:spacing w:val="8"/>
          <w:sz w:val="28"/>
          <w:szCs w:val="28"/>
        </w:rPr>
        <w:t>（二）器乐考试内容、形式和评分标准</w:t>
      </w:r>
      <w:r>
        <w:rPr>
          <w:rStyle w:val="9"/>
          <w:rFonts w:hint="eastAsia" w:ascii="宋体" w:hAnsi="宋体" w:cs="Helvetica"/>
          <w:color w:val="333333"/>
          <w:spacing w:val="8"/>
          <w:sz w:val="28"/>
          <w:szCs w:val="28"/>
        </w:rPr>
        <w:t>（25分）</w:t>
      </w:r>
      <w:r>
        <w:rPr>
          <w:rFonts w:hint="eastAsia" w:ascii="宋体" w:hAnsi="宋体" w:cs="Helvetica"/>
          <w:b/>
          <w:bCs/>
          <w:color w:val="333333"/>
          <w:spacing w:val="8"/>
          <w:sz w:val="28"/>
          <w:szCs w:val="28"/>
        </w:rPr>
        <w:br w:type="textWrapping"/>
      </w:r>
      <w:r>
        <w:rPr>
          <w:rFonts w:hint="eastAsia" w:ascii="宋体" w:hAnsi="宋体" w:cs="Helvetica"/>
          <w:color w:val="333333"/>
          <w:spacing w:val="8"/>
          <w:sz w:val="28"/>
          <w:szCs w:val="28"/>
        </w:rPr>
        <w:t>　　</w:t>
      </w:r>
      <w:r>
        <w:rPr>
          <w:rFonts w:hint="eastAsia" w:ascii="宋体" w:hAnsi="宋体"/>
          <w:sz w:val="28"/>
          <w:szCs w:val="28"/>
        </w:rPr>
        <w:t>1.考试目的</w:t>
      </w:r>
      <w:r>
        <w:rPr>
          <w:rFonts w:hint="eastAsia" w:ascii="宋体" w:hAnsi="宋体"/>
          <w:sz w:val="28"/>
          <w:szCs w:val="28"/>
        </w:rPr>
        <w:br w:type="textWrapping"/>
      </w:r>
      <w:r>
        <w:rPr>
          <w:rFonts w:hint="eastAsia" w:ascii="宋体" w:hAnsi="宋体"/>
          <w:sz w:val="28"/>
          <w:szCs w:val="28"/>
        </w:rPr>
        <w:t>　　通过考试测定考生的演奏水平和综合能力。</w:t>
      </w:r>
      <w:r>
        <w:rPr>
          <w:rFonts w:hint="eastAsia" w:ascii="宋体" w:hAnsi="宋体"/>
          <w:sz w:val="28"/>
          <w:szCs w:val="28"/>
        </w:rPr>
        <w:br w:type="textWrapping"/>
      </w:r>
      <w:r>
        <w:rPr>
          <w:rFonts w:hint="eastAsia" w:ascii="宋体" w:hAnsi="宋体"/>
          <w:sz w:val="28"/>
          <w:szCs w:val="28"/>
        </w:rPr>
        <w:t>　　2.考试内容</w:t>
      </w:r>
      <w:r>
        <w:rPr>
          <w:rFonts w:hint="eastAsia" w:ascii="宋体" w:hAnsi="宋体"/>
          <w:sz w:val="28"/>
          <w:szCs w:val="28"/>
        </w:rPr>
        <w:br w:type="textWrapping"/>
      </w:r>
      <w:r>
        <w:rPr>
          <w:rFonts w:hint="eastAsia" w:ascii="宋体" w:hAnsi="宋体"/>
          <w:sz w:val="28"/>
          <w:szCs w:val="28"/>
        </w:rPr>
        <w:t>　　（1）乐器种类：中西各类管弦乐器、弹拨乐器及手风琴等。</w:t>
      </w:r>
    </w:p>
    <w:p w14:paraId="59A79DF2">
      <w:pPr>
        <w:spacing w:line="360" w:lineRule="auto"/>
        <w:ind w:firstLine="560" w:firstLineChars="200"/>
        <w:rPr>
          <w:rFonts w:ascii="宋体" w:hAnsi="宋体"/>
          <w:sz w:val="28"/>
          <w:szCs w:val="28"/>
        </w:rPr>
      </w:pPr>
      <w:r>
        <w:rPr>
          <w:rFonts w:hint="eastAsia" w:ascii="宋体" w:hAnsi="宋体"/>
          <w:sz w:val="28"/>
          <w:szCs w:val="28"/>
        </w:rPr>
        <w:t>（2）演奏乐曲一首。注：主考教师可根据具体情况调整考生演奏的时间）</w:t>
      </w:r>
      <w:r>
        <w:rPr>
          <w:rFonts w:hint="eastAsia" w:ascii="宋体" w:hAnsi="宋体"/>
          <w:sz w:val="28"/>
          <w:szCs w:val="28"/>
        </w:rPr>
        <w:br w:type="textWrapping"/>
      </w:r>
      <w:r>
        <w:rPr>
          <w:rFonts w:hint="eastAsia" w:ascii="宋体" w:hAnsi="宋体"/>
          <w:sz w:val="28"/>
          <w:szCs w:val="28"/>
        </w:rPr>
        <w:t>　　3.考试形式</w:t>
      </w:r>
      <w:r>
        <w:rPr>
          <w:rFonts w:hint="eastAsia" w:ascii="宋体" w:hAnsi="宋体"/>
          <w:sz w:val="28"/>
          <w:szCs w:val="28"/>
        </w:rPr>
        <w:br w:type="textWrapping"/>
      </w:r>
      <w:r>
        <w:rPr>
          <w:rFonts w:hint="eastAsia" w:ascii="宋体" w:hAnsi="宋体"/>
          <w:sz w:val="28"/>
          <w:szCs w:val="28"/>
        </w:rPr>
        <w:t>　　现场演奏，乐器自备（除钢琴外）。</w:t>
      </w:r>
      <w:r>
        <w:rPr>
          <w:rFonts w:hint="eastAsia" w:ascii="宋体" w:hAnsi="宋体"/>
          <w:sz w:val="28"/>
          <w:szCs w:val="28"/>
        </w:rPr>
        <w:br w:type="textWrapping"/>
      </w:r>
      <w:r>
        <w:rPr>
          <w:rFonts w:hint="eastAsia" w:ascii="宋体" w:hAnsi="宋体"/>
          <w:sz w:val="28"/>
          <w:szCs w:val="28"/>
        </w:rPr>
        <w:t>　　4.评分标准</w:t>
      </w:r>
      <w:r>
        <w:rPr>
          <w:rFonts w:hint="eastAsia" w:ascii="宋体" w:hAnsi="宋体"/>
          <w:sz w:val="28"/>
          <w:szCs w:val="28"/>
        </w:rPr>
        <w:br w:type="textWrapping"/>
      </w:r>
      <w:r>
        <w:rPr>
          <w:rFonts w:hint="eastAsia" w:ascii="宋体" w:hAnsi="宋体"/>
          <w:sz w:val="28"/>
          <w:szCs w:val="28"/>
        </w:rPr>
        <w:t>　　评分根据以下几个方面：</w:t>
      </w:r>
      <w:r>
        <w:rPr>
          <w:rFonts w:hint="eastAsia" w:ascii="宋体" w:hAnsi="宋体"/>
          <w:sz w:val="28"/>
          <w:szCs w:val="28"/>
        </w:rPr>
        <w:br w:type="textWrapping"/>
      </w:r>
      <w:r>
        <w:rPr>
          <w:rFonts w:hint="eastAsia" w:ascii="宋体" w:hAnsi="宋体"/>
          <w:sz w:val="28"/>
          <w:szCs w:val="28"/>
        </w:rPr>
        <w:t>　　（1）具有学习所选乐器的生理条件。</w:t>
      </w:r>
      <w:r>
        <w:rPr>
          <w:rFonts w:hint="eastAsia" w:ascii="宋体" w:hAnsi="宋体"/>
          <w:sz w:val="28"/>
          <w:szCs w:val="28"/>
        </w:rPr>
        <w:br w:type="textWrapping"/>
      </w:r>
      <w:r>
        <w:rPr>
          <w:rFonts w:hint="eastAsia" w:ascii="宋体" w:hAnsi="宋体"/>
          <w:sz w:val="28"/>
          <w:szCs w:val="28"/>
        </w:rPr>
        <w:t>　　（2）具有正确的演奏方法、演奏姿势和演奏状态。</w:t>
      </w:r>
      <w:r>
        <w:rPr>
          <w:rFonts w:hint="eastAsia" w:ascii="宋体" w:hAnsi="宋体"/>
          <w:sz w:val="28"/>
          <w:szCs w:val="28"/>
        </w:rPr>
        <w:br w:type="textWrapping"/>
      </w:r>
      <w:r>
        <w:rPr>
          <w:rFonts w:hint="eastAsia" w:ascii="宋体" w:hAnsi="宋体"/>
          <w:sz w:val="28"/>
          <w:szCs w:val="28"/>
        </w:rPr>
        <w:t>　　（3）乐曲演奏规范、流畅和完整、基本功扎实，具有正确把握节奏、力度、速度、音色及音准的能力。</w:t>
      </w:r>
      <w:r>
        <w:rPr>
          <w:rFonts w:hint="eastAsia" w:ascii="宋体" w:hAnsi="宋体"/>
          <w:sz w:val="28"/>
          <w:szCs w:val="28"/>
        </w:rPr>
        <w:br w:type="textWrapping"/>
      </w:r>
      <w:r>
        <w:rPr>
          <w:rFonts w:hint="eastAsia" w:ascii="宋体" w:hAnsi="宋体"/>
          <w:sz w:val="28"/>
          <w:szCs w:val="28"/>
        </w:rPr>
        <w:t>　　（4）能较好地体现乐曲的内容与风格，具有较强的乐感和艺术表现力。</w:t>
      </w:r>
    </w:p>
    <w:p w14:paraId="434A3D3B">
      <w:pPr>
        <w:spacing w:line="360" w:lineRule="auto"/>
        <w:rPr>
          <w:rFonts w:ascii="宋体" w:hAnsi="宋体"/>
          <w:sz w:val="28"/>
          <w:szCs w:val="28"/>
        </w:rPr>
      </w:pPr>
      <w:r>
        <w:rPr>
          <w:rFonts w:hint="eastAsia" w:ascii="宋体" w:hAnsi="宋体" w:cs="Helvetica"/>
          <w:color w:val="333333"/>
          <w:spacing w:val="8"/>
          <w:sz w:val="28"/>
          <w:szCs w:val="28"/>
        </w:rPr>
        <w:t>　　</w:t>
      </w:r>
      <w:r>
        <w:rPr>
          <w:rFonts w:hint="eastAsia" w:ascii="宋体" w:hAnsi="宋体" w:cs="Helvetica"/>
          <w:b/>
          <w:bCs/>
          <w:color w:val="333333"/>
          <w:spacing w:val="8"/>
          <w:sz w:val="28"/>
          <w:szCs w:val="28"/>
        </w:rPr>
        <w:t>（三）视唱练耳考试内容、形式和评分标准</w:t>
      </w:r>
      <w:r>
        <w:rPr>
          <w:rStyle w:val="9"/>
          <w:rFonts w:hint="eastAsia" w:ascii="宋体" w:hAnsi="宋体" w:cs="Helvetica"/>
          <w:color w:val="333333"/>
          <w:spacing w:val="8"/>
          <w:sz w:val="28"/>
          <w:szCs w:val="28"/>
        </w:rPr>
        <w:t>（25分）</w:t>
      </w:r>
      <w:r>
        <w:rPr>
          <w:rFonts w:hint="eastAsia" w:ascii="宋体" w:hAnsi="宋体" w:cs="Helvetica"/>
          <w:b/>
          <w:bCs/>
          <w:color w:val="333333"/>
          <w:spacing w:val="8"/>
          <w:sz w:val="28"/>
          <w:szCs w:val="28"/>
        </w:rPr>
        <w:br w:type="textWrapping"/>
      </w:r>
      <w:r>
        <w:rPr>
          <w:rFonts w:hint="eastAsia" w:ascii="宋体" w:hAnsi="宋体" w:cs="Helvetica"/>
          <w:color w:val="333333"/>
          <w:spacing w:val="8"/>
          <w:sz w:val="28"/>
          <w:szCs w:val="28"/>
        </w:rPr>
        <w:t>　　</w:t>
      </w:r>
      <w:r>
        <w:rPr>
          <w:rFonts w:hint="eastAsia" w:ascii="宋体" w:hAnsi="宋体"/>
          <w:sz w:val="28"/>
          <w:szCs w:val="28"/>
        </w:rPr>
        <w:t>1.考试目的</w:t>
      </w:r>
      <w:r>
        <w:rPr>
          <w:rFonts w:hint="eastAsia" w:ascii="宋体" w:hAnsi="宋体"/>
          <w:sz w:val="28"/>
          <w:szCs w:val="28"/>
        </w:rPr>
        <w:br w:type="textWrapping"/>
      </w:r>
      <w:r>
        <w:rPr>
          <w:rFonts w:hint="eastAsia" w:ascii="宋体" w:hAnsi="宋体"/>
          <w:sz w:val="28"/>
          <w:szCs w:val="28"/>
        </w:rPr>
        <w:t>　　视唱练耳是考生的必考项，测试学生的音乐听觉能力、视唱能力。　　</w:t>
      </w:r>
    </w:p>
    <w:p w14:paraId="2DAF3EF4">
      <w:pPr>
        <w:spacing w:line="360" w:lineRule="auto"/>
        <w:rPr>
          <w:rFonts w:ascii="宋体" w:hAnsi="宋体"/>
          <w:sz w:val="28"/>
          <w:szCs w:val="28"/>
        </w:rPr>
      </w:pPr>
      <w:r>
        <w:rPr>
          <w:rFonts w:hint="eastAsia" w:ascii="宋体" w:hAnsi="宋体"/>
          <w:sz w:val="28"/>
          <w:szCs w:val="28"/>
        </w:rPr>
        <w:t>2.考试内容</w:t>
      </w:r>
      <w:r>
        <w:rPr>
          <w:rFonts w:hint="eastAsia" w:ascii="宋体" w:hAnsi="宋体"/>
          <w:sz w:val="28"/>
          <w:szCs w:val="28"/>
        </w:rPr>
        <w:br w:type="textWrapping"/>
      </w:r>
      <w:r>
        <w:rPr>
          <w:rFonts w:hint="eastAsia" w:ascii="宋体" w:hAnsi="宋体"/>
          <w:sz w:val="28"/>
          <w:szCs w:val="28"/>
        </w:rPr>
        <w:t>　　分练耳、视唱两个部分。</w:t>
      </w:r>
      <w:r>
        <w:rPr>
          <w:rFonts w:hint="eastAsia" w:ascii="宋体" w:hAnsi="宋体"/>
          <w:sz w:val="28"/>
          <w:szCs w:val="28"/>
        </w:rPr>
        <w:br w:type="textWrapping"/>
      </w:r>
      <w:r>
        <w:rPr>
          <w:rFonts w:hint="eastAsia" w:ascii="宋体" w:hAnsi="宋体"/>
          <w:sz w:val="28"/>
          <w:szCs w:val="28"/>
        </w:rPr>
        <w:t>　　①练耳可用“啦”等模唱。</w:t>
      </w:r>
      <w:r>
        <w:rPr>
          <w:rFonts w:hint="eastAsia" w:ascii="宋体" w:hAnsi="宋体"/>
          <w:sz w:val="28"/>
          <w:szCs w:val="28"/>
        </w:rPr>
        <w:br w:type="textWrapping"/>
      </w:r>
      <w:r>
        <w:rPr>
          <w:rFonts w:hint="eastAsia" w:ascii="宋体" w:hAnsi="宋体"/>
          <w:sz w:val="28"/>
          <w:szCs w:val="28"/>
        </w:rPr>
        <w:t>　　　　a 和声音程（2个），范围在自然音程内。B三和弦(2个)c属七和弦（1个）</w:t>
      </w:r>
      <w:r>
        <w:rPr>
          <w:rFonts w:hint="eastAsia" w:ascii="宋体" w:hAnsi="宋体"/>
          <w:sz w:val="28"/>
          <w:szCs w:val="28"/>
        </w:rPr>
        <w:br w:type="textWrapping"/>
      </w:r>
      <w:r>
        <w:rPr>
          <w:rFonts w:hint="eastAsia" w:ascii="宋体" w:hAnsi="宋体"/>
          <w:sz w:val="28"/>
          <w:szCs w:val="28"/>
        </w:rPr>
        <w:t>　　②视唱</w:t>
      </w:r>
      <w:r>
        <w:rPr>
          <w:rFonts w:hint="eastAsia" w:ascii="宋体" w:hAnsi="宋体"/>
          <w:sz w:val="28"/>
          <w:szCs w:val="28"/>
        </w:rPr>
        <w:br w:type="textWrapping"/>
      </w:r>
      <w:r>
        <w:rPr>
          <w:rFonts w:hint="eastAsia" w:ascii="宋体" w:hAnsi="宋体"/>
          <w:sz w:val="28"/>
          <w:szCs w:val="28"/>
        </w:rPr>
        <w:t>　　五线谱视唱或简谱视唱。</w:t>
      </w:r>
      <w:r>
        <w:rPr>
          <w:rFonts w:hint="eastAsia" w:ascii="宋体" w:hAnsi="宋体"/>
          <w:sz w:val="28"/>
          <w:szCs w:val="28"/>
        </w:rPr>
        <w:br w:type="textWrapping"/>
      </w:r>
      <w:r>
        <w:rPr>
          <w:rFonts w:hint="eastAsia" w:ascii="宋体" w:hAnsi="宋体"/>
          <w:sz w:val="28"/>
          <w:szCs w:val="28"/>
        </w:rPr>
        <w:t>　　内容：一个升降调号内的大、小调式，五声调式，七声调式。节奏组合方式为基本节奏型。</w:t>
      </w:r>
    </w:p>
    <w:p w14:paraId="237A462A">
      <w:pPr>
        <w:spacing w:line="360" w:lineRule="auto"/>
        <w:ind w:firstLine="450"/>
        <w:rPr>
          <w:rFonts w:ascii="宋体" w:hAnsi="宋体" w:cs="Helvetica"/>
          <w:b/>
          <w:bCs/>
          <w:color w:val="333333"/>
          <w:spacing w:val="8"/>
          <w:sz w:val="28"/>
          <w:szCs w:val="28"/>
        </w:rPr>
      </w:pPr>
      <w:r>
        <w:rPr>
          <w:rFonts w:hint="eastAsia" w:ascii="宋体" w:hAnsi="宋体" w:cs="Helvetica"/>
          <w:b/>
          <w:bCs/>
          <w:color w:val="333333"/>
          <w:spacing w:val="8"/>
          <w:sz w:val="28"/>
          <w:szCs w:val="28"/>
        </w:rPr>
        <w:t>（四）现场提问</w:t>
      </w:r>
      <w:r>
        <w:rPr>
          <w:rStyle w:val="9"/>
          <w:rFonts w:hint="eastAsia" w:ascii="宋体" w:hAnsi="宋体" w:cs="Helvetica"/>
          <w:color w:val="333333"/>
          <w:spacing w:val="8"/>
          <w:sz w:val="28"/>
          <w:szCs w:val="28"/>
        </w:rPr>
        <w:t>（25分）</w:t>
      </w:r>
    </w:p>
    <w:p w14:paraId="306FF7A1">
      <w:pPr>
        <w:spacing w:line="360" w:lineRule="auto"/>
        <w:ind w:firstLine="450"/>
        <w:rPr>
          <w:rFonts w:ascii="宋体" w:hAnsi="宋体" w:cs="Helvetica"/>
          <w:color w:val="333333"/>
          <w:spacing w:val="8"/>
          <w:sz w:val="28"/>
          <w:szCs w:val="28"/>
        </w:rPr>
      </w:pPr>
      <w:r>
        <w:rPr>
          <w:rFonts w:hint="eastAsia" w:ascii="宋体" w:hAnsi="宋体"/>
          <w:sz w:val="28"/>
          <w:szCs w:val="28"/>
        </w:rPr>
        <w:t>对音乐教育专业及音乐教师的认识</w:t>
      </w:r>
    </w:p>
    <w:p w14:paraId="007402E4">
      <w:pPr>
        <w:spacing w:line="360" w:lineRule="auto"/>
        <w:ind w:firstLine="450"/>
        <w:rPr>
          <w:rFonts w:ascii="宋体" w:hAnsi="宋体" w:cs="Helvetica"/>
          <w:color w:val="333333"/>
          <w:spacing w:val="8"/>
          <w:sz w:val="28"/>
          <w:szCs w:val="28"/>
        </w:rPr>
      </w:pPr>
      <w:r>
        <w:rPr>
          <w:rFonts w:hint="eastAsia"/>
          <w:b/>
          <w:sz w:val="24"/>
          <w:lang w:eastAsia="zh-CN"/>
        </w:rPr>
        <w:t>六</w:t>
      </w:r>
      <w:r>
        <w:rPr>
          <w:rFonts w:hint="eastAsia"/>
          <w:b/>
          <w:sz w:val="24"/>
        </w:rPr>
        <w:t>、考核结果</w:t>
      </w:r>
    </w:p>
    <w:p w14:paraId="5D4C6AEF">
      <w:pPr>
        <w:spacing w:line="360" w:lineRule="auto"/>
        <w:ind w:firstLine="560" w:firstLineChars="200"/>
        <w:rPr>
          <w:rFonts w:ascii="宋体" w:hAnsi="宋体"/>
          <w:sz w:val="28"/>
          <w:szCs w:val="28"/>
        </w:rPr>
      </w:pPr>
      <w:r>
        <w:rPr>
          <w:rFonts w:hint="eastAsia" w:ascii="宋体" w:hAnsi="宋体"/>
          <w:sz w:val="28"/>
          <w:szCs w:val="28"/>
        </w:rPr>
        <w:t>考核实行百分制，总分未达到70分者，不予通过。考核结束后，考核领导小组对考生的考核结果进行审定，并确定考核合格学生名单，限额择优录取。</w:t>
      </w:r>
    </w:p>
    <w:p w14:paraId="058149F5">
      <w:pPr>
        <w:spacing w:line="360" w:lineRule="auto"/>
        <w:ind w:firstLine="560" w:firstLineChars="200"/>
        <w:rPr>
          <w:rFonts w:ascii="宋体" w:hAnsi="宋体"/>
          <w:sz w:val="28"/>
          <w:szCs w:val="28"/>
        </w:rPr>
      </w:pPr>
    </w:p>
    <w:p w14:paraId="03EFD9D6">
      <w:pPr>
        <w:spacing w:line="360" w:lineRule="auto"/>
        <w:ind w:firstLine="560" w:firstLineChars="200"/>
        <w:rPr>
          <w:rFonts w:ascii="宋体" w:hAnsi="宋体"/>
          <w:sz w:val="28"/>
          <w:szCs w:val="28"/>
        </w:rPr>
      </w:pPr>
    </w:p>
    <w:p w14:paraId="76E1B338">
      <w:pPr>
        <w:spacing w:line="360" w:lineRule="auto"/>
        <w:ind w:firstLine="560" w:firstLineChars="200"/>
        <w:rPr>
          <w:rFonts w:ascii="宋体" w:hAnsi="宋体"/>
          <w:sz w:val="28"/>
          <w:szCs w:val="28"/>
        </w:rPr>
      </w:pPr>
    </w:p>
    <w:p w14:paraId="27E9CE44">
      <w:pPr>
        <w:spacing w:line="360" w:lineRule="auto"/>
        <w:ind w:firstLine="560" w:firstLineChars="200"/>
        <w:rPr>
          <w:rFonts w:ascii="宋体" w:hAnsi="宋体"/>
          <w:sz w:val="28"/>
          <w:szCs w:val="28"/>
        </w:rPr>
      </w:pPr>
    </w:p>
    <w:p w14:paraId="36F52803">
      <w:pPr>
        <w:spacing w:line="360" w:lineRule="auto"/>
        <w:ind w:firstLine="560" w:firstLineChars="200"/>
        <w:rPr>
          <w:rFonts w:ascii="宋体" w:hAnsi="宋体"/>
          <w:sz w:val="28"/>
          <w:szCs w:val="28"/>
        </w:rPr>
      </w:pPr>
    </w:p>
    <w:p w14:paraId="69A8C0B0">
      <w:pPr>
        <w:spacing w:line="360" w:lineRule="auto"/>
        <w:ind w:firstLine="560" w:firstLineChars="200"/>
        <w:rPr>
          <w:rFonts w:ascii="宋体" w:hAnsi="宋体"/>
          <w:sz w:val="28"/>
          <w:szCs w:val="28"/>
        </w:rPr>
      </w:pPr>
    </w:p>
    <w:p w14:paraId="0C7FAC65">
      <w:pPr>
        <w:spacing w:line="360" w:lineRule="auto"/>
        <w:ind w:firstLine="560" w:firstLineChars="200"/>
        <w:rPr>
          <w:rFonts w:ascii="宋体" w:hAnsi="宋体"/>
          <w:sz w:val="28"/>
          <w:szCs w:val="28"/>
        </w:rPr>
      </w:pPr>
    </w:p>
    <w:p w14:paraId="11A7FFBB">
      <w:pPr>
        <w:spacing w:line="360" w:lineRule="auto"/>
        <w:ind w:firstLine="560" w:firstLineChars="200"/>
        <w:rPr>
          <w:rFonts w:ascii="宋体" w:hAnsi="宋体"/>
          <w:sz w:val="28"/>
          <w:szCs w:val="28"/>
        </w:rPr>
      </w:pPr>
    </w:p>
    <w:p w14:paraId="09FA5759">
      <w:pPr>
        <w:spacing w:line="360" w:lineRule="auto"/>
        <w:ind w:firstLine="560" w:firstLineChars="200"/>
        <w:rPr>
          <w:rFonts w:ascii="宋体" w:hAnsi="宋体"/>
          <w:sz w:val="28"/>
          <w:szCs w:val="28"/>
        </w:rPr>
      </w:pPr>
    </w:p>
    <w:p w14:paraId="150AF389">
      <w:pPr>
        <w:spacing w:line="360" w:lineRule="auto"/>
        <w:jc w:val="left"/>
        <w:rPr>
          <w:rFonts w:hint="eastAsia"/>
          <w:b/>
          <w:sz w:val="30"/>
          <w:szCs w:val="30"/>
          <w:lang w:val="en-US" w:eastAsia="zh-CN"/>
        </w:rPr>
      </w:pPr>
      <w:r>
        <w:rPr>
          <w:rFonts w:hint="eastAsia"/>
          <w:b/>
          <w:sz w:val="30"/>
          <w:szCs w:val="30"/>
          <w:lang w:val="en-US" w:eastAsia="zh-CN"/>
        </w:rPr>
        <w:t>附件2：</w:t>
      </w:r>
    </w:p>
    <w:p w14:paraId="66E85806">
      <w:pPr>
        <w:jc w:val="center"/>
        <w:rPr>
          <w:rFonts w:hint="eastAsia"/>
          <w:b/>
          <w:sz w:val="32"/>
          <w:szCs w:val="32"/>
        </w:rPr>
      </w:pPr>
      <w:r>
        <w:rPr>
          <w:rFonts w:hint="eastAsia"/>
          <w:b/>
          <w:sz w:val="32"/>
          <w:szCs w:val="32"/>
        </w:rPr>
        <w:t>小学教育转专业（转</w:t>
      </w:r>
      <w:r>
        <w:rPr>
          <w:rFonts w:hint="eastAsia"/>
          <w:b/>
          <w:sz w:val="32"/>
          <w:szCs w:val="32"/>
          <w:lang w:val="en-US" w:eastAsia="zh-CN"/>
        </w:rPr>
        <w:t>出</w:t>
      </w:r>
      <w:r>
        <w:rPr>
          <w:rFonts w:hint="eastAsia"/>
          <w:b/>
          <w:sz w:val="32"/>
          <w:szCs w:val="32"/>
        </w:rPr>
        <w:t>）方案</w:t>
      </w:r>
    </w:p>
    <w:p w14:paraId="0C7DC407">
      <w:pPr>
        <w:jc w:val="left"/>
        <w:rPr>
          <w:rFonts w:hint="eastAsia"/>
          <w:b/>
          <w:sz w:val="32"/>
          <w:szCs w:val="32"/>
        </w:rPr>
      </w:pPr>
    </w:p>
    <w:p w14:paraId="4E22278B">
      <w:pPr>
        <w:ind w:firstLine="600"/>
        <w:rPr>
          <w:rFonts w:hint="eastAsia" w:ascii="宋体" w:hAnsi="宋体" w:cs="宋体"/>
          <w:kern w:val="0"/>
          <w:sz w:val="28"/>
          <w:szCs w:val="28"/>
        </w:rPr>
      </w:pPr>
      <w:r>
        <w:rPr>
          <w:rFonts w:hint="eastAsia"/>
          <w:b/>
          <w:sz w:val="32"/>
          <w:szCs w:val="32"/>
          <w:lang w:val="en-US" w:eastAsia="zh-CN"/>
        </w:rPr>
        <w:t xml:space="preserve"> </w:t>
      </w:r>
      <w:r>
        <w:rPr>
          <w:rFonts w:hint="eastAsia" w:ascii="宋体" w:hAnsi="宋体" w:cs="宋体"/>
          <w:kern w:val="0"/>
          <w:sz w:val="28"/>
          <w:szCs w:val="28"/>
          <w:lang w:val="en-US" w:eastAsia="zh-CN"/>
        </w:rPr>
        <w:t xml:space="preserve">   1.</w:t>
      </w:r>
      <w:r>
        <w:rPr>
          <w:rFonts w:hint="eastAsia" w:ascii="宋体" w:hAnsi="宋体" w:cs="宋体"/>
          <w:kern w:val="0"/>
          <w:sz w:val="28"/>
          <w:szCs w:val="28"/>
        </w:rPr>
        <w:t>申请转出的学生,提交一份纸质申请表至本专业辅导员，申请表需本人与家长签字(需要经过家长同意)，提交</w:t>
      </w:r>
      <w:r>
        <w:rPr>
          <w:rFonts w:hint="eastAsia" w:ascii="宋体" w:hAnsi="宋体" w:cs="宋体"/>
          <w:kern w:val="0"/>
          <w:sz w:val="28"/>
          <w:szCs w:val="28"/>
          <w:lang w:val="en-US" w:eastAsia="zh-CN"/>
        </w:rPr>
        <w:t>给学院审批，经学院研究同意后可转出。</w:t>
      </w:r>
    </w:p>
    <w:p w14:paraId="217B2D44">
      <w:pPr>
        <w:ind w:firstLine="600"/>
        <w:rPr>
          <w:rFonts w:hint="eastAsia" w:ascii="宋体" w:hAnsi="宋体" w:cs="宋体"/>
          <w:kern w:val="0"/>
          <w:sz w:val="28"/>
          <w:szCs w:val="28"/>
        </w:rPr>
      </w:pPr>
      <w:r>
        <w:rPr>
          <w:rFonts w:hint="eastAsia" w:ascii="宋体" w:hAnsi="宋体" w:cs="宋体"/>
          <w:kern w:val="0"/>
          <w:sz w:val="28"/>
          <w:szCs w:val="28"/>
          <w:lang w:val="en-US" w:eastAsia="zh-CN"/>
        </w:rPr>
        <w:t xml:space="preserve">    </w:t>
      </w:r>
      <w:r>
        <w:rPr>
          <w:rFonts w:hint="eastAsia" w:ascii="宋体" w:hAnsi="宋体" w:cs="宋体"/>
          <w:kern w:val="0"/>
          <w:sz w:val="28"/>
          <w:szCs w:val="28"/>
        </w:rPr>
        <w:t>2.申请转出的学生，需满足如下条件:</w:t>
      </w:r>
    </w:p>
    <w:p w14:paraId="112CBB2F">
      <w:pPr>
        <w:ind w:firstLine="600"/>
        <w:rPr>
          <w:rFonts w:hint="eastAsia" w:ascii="宋体" w:hAnsi="宋体" w:cs="宋体"/>
          <w:kern w:val="0"/>
          <w:sz w:val="28"/>
          <w:szCs w:val="28"/>
          <w:lang w:eastAsia="zh-CN"/>
        </w:rPr>
      </w:pPr>
      <w:r>
        <w:rPr>
          <w:rFonts w:hint="eastAsia" w:ascii="宋体" w:hAnsi="宋体" w:cs="宋体"/>
          <w:kern w:val="0"/>
          <w:sz w:val="28"/>
          <w:szCs w:val="28"/>
          <w:lang w:val="en-US" w:eastAsia="zh-CN"/>
        </w:rPr>
        <w:t xml:space="preserve">     </w:t>
      </w:r>
      <w:r>
        <w:rPr>
          <w:rFonts w:hint="eastAsia" w:ascii="宋体" w:hAnsi="宋体" w:cs="宋体"/>
          <w:kern w:val="0"/>
          <w:sz w:val="28"/>
          <w:szCs w:val="28"/>
        </w:rPr>
        <w:t>(1)</w:t>
      </w:r>
      <w:r>
        <w:rPr>
          <w:rFonts w:hint="eastAsia" w:ascii="宋体" w:hAnsi="宋体" w:cs="宋体"/>
          <w:kern w:val="0"/>
          <w:sz w:val="28"/>
          <w:szCs w:val="28"/>
          <w:lang w:val="en-US" w:eastAsia="zh-CN"/>
        </w:rPr>
        <w:t>专业</w:t>
      </w:r>
      <w:r>
        <w:rPr>
          <w:rFonts w:hint="eastAsia" w:ascii="宋体" w:hAnsi="宋体" w:cs="宋体"/>
          <w:kern w:val="0"/>
          <w:sz w:val="28"/>
          <w:szCs w:val="28"/>
        </w:rPr>
        <w:t>有转出名额</w:t>
      </w:r>
      <w:r>
        <w:rPr>
          <w:rFonts w:hint="eastAsia" w:ascii="宋体" w:hAnsi="宋体" w:cs="宋体"/>
          <w:kern w:val="0"/>
          <w:sz w:val="28"/>
          <w:szCs w:val="28"/>
          <w:lang w:eastAsia="zh-CN"/>
        </w:rPr>
        <w:t>，</w:t>
      </w:r>
      <w:r>
        <w:rPr>
          <w:rFonts w:hint="eastAsia" w:ascii="宋体" w:hAnsi="宋体" w:cs="宋体"/>
          <w:kern w:val="0"/>
          <w:sz w:val="28"/>
          <w:szCs w:val="28"/>
          <w:lang w:val="en-US" w:eastAsia="zh-CN"/>
        </w:rPr>
        <w:t>并</w:t>
      </w:r>
      <w:r>
        <w:rPr>
          <w:rFonts w:hint="eastAsia" w:ascii="宋体" w:hAnsi="宋体" w:cs="宋体"/>
          <w:kern w:val="0"/>
          <w:sz w:val="28"/>
          <w:szCs w:val="28"/>
        </w:rPr>
        <w:t>符合拟转入学院相关专业条件</w:t>
      </w:r>
      <w:r>
        <w:rPr>
          <w:rFonts w:hint="eastAsia" w:ascii="宋体" w:hAnsi="宋体" w:cs="宋体"/>
          <w:kern w:val="0"/>
          <w:sz w:val="28"/>
          <w:szCs w:val="28"/>
          <w:lang w:eastAsia="zh-CN"/>
        </w:rPr>
        <w:t>，</w:t>
      </w:r>
      <w:r>
        <w:rPr>
          <w:rFonts w:hint="eastAsia" w:ascii="宋体" w:hAnsi="宋体" w:cs="宋体"/>
          <w:kern w:val="0"/>
          <w:sz w:val="28"/>
          <w:szCs w:val="28"/>
          <w:lang w:val="en-US" w:eastAsia="zh-CN"/>
        </w:rPr>
        <w:t>报经学院同意后可直接转出</w:t>
      </w:r>
      <w:r>
        <w:rPr>
          <w:rFonts w:hint="eastAsia" w:ascii="宋体" w:hAnsi="宋体" w:cs="宋体"/>
          <w:kern w:val="0"/>
          <w:sz w:val="28"/>
          <w:szCs w:val="28"/>
        </w:rPr>
        <w:t>;</w:t>
      </w:r>
    </w:p>
    <w:p w14:paraId="27A80531">
      <w:pPr>
        <w:ind w:firstLine="600"/>
        <w:rPr>
          <w:rFonts w:hint="eastAsia" w:ascii="宋体" w:hAnsi="宋体" w:cs="宋体"/>
          <w:kern w:val="0"/>
          <w:sz w:val="28"/>
          <w:szCs w:val="28"/>
          <w:lang w:eastAsia="zh-CN"/>
        </w:rPr>
      </w:pPr>
      <w:r>
        <w:rPr>
          <w:rFonts w:hint="eastAsia" w:ascii="宋体" w:hAnsi="宋体" w:cs="宋体"/>
          <w:kern w:val="0"/>
          <w:sz w:val="28"/>
          <w:szCs w:val="28"/>
          <w:lang w:val="en-US" w:eastAsia="zh-CN"/>
        </w:rPr>
        <w:t xml:space="preserve">    </w:t>
      </w:r>
      <w:r>
        <w:rPr>
          <w:rFonts w:hint="eastAsia" w:ascii="宋体" w:hAnsi="宋体" w:cs="宋体"/>
          <w:kern w:val="0"/>
          <w:sz w:val="28"/>
          <w:szCs w:val="28"/>
        </w:rPr>
        <w:t>(</w:t>
      </w:r>
      <w:r>
        <w:rPr>
          <w:rFonts w:hint="eastAsia" w:ascii="宋体" w:hAnsi="宋体" w:cs="宋体"/>
          <w:kern w:val="0"/>
          <w:sz w:val="28"/>
          <w:szCs w:val="28"/>
          <w:lang w:val="en-US" w:eastAsia="zh-CN"/>
        </w:rPr>
        <w:t>2</w:t>
      </w:r>
      <w:r>
        <w:rPr>
          <w:rFonts w:hint="eastAsia" w:ascii="宋体" w:hAnsi="宋体" w:cs="宋体"/>
          <w:kern w:val="0"/>
          <w:sz w:val="28"/>
          <w:szCs w:val="28"/>
        </w:rPr>
        <w:t>)</w:t>
      </w:r>
      <w:r>
        <w:rPr>
          <w:rFonts w:hint="eastAsia" w:ascii="宋体" w:hAnsi="宋体" w:cs="宋体"/>
          <w:kern w:val="0"/>
          <w:sz w:val="28"/>
          <w:szCs w:val="28"/>
          <w:lang w:val="en-US" w:eastAsia="zh-CN"/>
        </w:rPr>
        <w:t>当</w:t>
      </w:r>
      <w:r>
        <w:rPr>
          <w:rFonts w:hint="eastAsia" w:ascii="宋体" w:hAnsi="宋体" w:cs="宋体"/>
          <w:kern w:val="0"/>
          <w:sz w:val="28"/>
          <w:szCs w:val="28"/>
        </w:rPr>
        <w:t>拟转出人数超出</w:t>
      </w:r>
      <w:r>
        <w:rPr>
          <w:rFonts w:hint="eastAsia" w:ascii="宋体" w:hAnsi="宋体" w:cs="宋体"/>
          <w:kern w:val="0"/>
          <w:sz w:val="28"/>
          <w:szCs w:val="28"/>
          <w:lang w:val="en-US" w:eastAsia="zh-CN"/>
        </w:rPr>
        <w:t>专业</w:t>
      </w:r>
      <w:r>
        <w:rPr>
          <w:rFonts w:hint="eastAsia" w:ascii="宋体" w:hAnsi="宋体" w:cs="宋体"/>
          <w:kern w:val="0"/>
          <w:sz w:val="28"/>
          <w:szCs w:val="28"/>
        </w:rPr>
        <w:t>计划转出数时，由各系和专业辅导员共同组织进行笔试或面试的方式排名筛选</w:t>
      </w:r>
      <w:r>
        <w:rPr>
          <w:rFonts w:hint="eastAsia" w:ascii="宋体" w:hAnsi="宋体" w:cs="宋体"/>
          <w:kern w:val="0"/>
          <w:sz w:val="28"/>
          <w:szCs w:val="28"/>
          <w:lang w:eastAsia="zh-CN"/>
        </w:rPr>
        <w:t>；</w:t>
      </w:r>
    </w:p>
    <w:p w14:paraId="27FF62B5">
      <w:pPr>
        <w:ind w:firstLine="600"/>
        <w:rPr>
          <w:rFonts w:hint="eastAsia" w:ascii="宋体" w:hAnsi="宋体" w:cs="宋体"/>
          <w:kern w:val="0"/>
          <w:sz w:val="28"/>
          <w:szCs w:val="28"/>
          <w:lang w:val="en-US" w:eastAsia="zh-CN"/>
        </w:rPr>
      </w:pPr>
      <w:r>
        <w:rPr>
          <w:rFonts w:hint="eastAsia" w:ascii="宋体" w:hAnsi="宋体" w:cs="宋体"/>
          <w:kern w:val="0"/>
          <w:sz w:val="28"/>
          <w:szCs w:val="28"/>
          <w:lang w:val="en-US" w:eastAsia="zh-CN"/>
        </w:rPr>
        <w:t xml:space="preserve">    </w:t>
      </w:r>
      <w:r>
        <w:rPr>
          <w:rFonts w:hint="eastAsia" w:ascii="宋体" w:hAnsi="宋体" w:cs="宋体"/>
          <w:kern w:val="0"/>
          <w:sz w:val="28"/>
          <w:szCs w:val="28"/>
        </w:rPr>
        <w:t>(</w:t>
      </w:r>
      <w:r>
        <w:rPr>
          <w:rFonts w:hint="eastAsia" w:ascii="宋体" w:hAnsi="宋体" w:cs="宋体"/>
          <w:kern w:val="0"/>
          <w:sz w:val="28"/>
          <w:szCs w:val="28"/>
          <w:lang w:val="en-US" w:eastAsia="zh-CN"/>
        </w:rPr>
        <w:t>3</w:t>
      </w:r>
      <w:r>
        <w:rPr>
          <w:rFonts w:hint="eastAsia" w:ascii="宋体" w:hAnsi="宋体" w:cs="宋体"/>
          <w:kern w:val="0"/>
          <w:sz w:val="28"/>
          <w:szCs w:val="28"/>
        </w:rPr>
        <w:t>)转专业转出考核时间:1</w:t>
      </w:r>
      <w:r>
        <w:rPr>
          <w:rFonts w:hint="eastAsia" w:ascii="宋体" w:hAnsi="宋体" w:cs="宋体"/>
          <w:kern w:val="0"/>
          <w:sz w:val="28"/>
          <w:szCs w:val="28"/>
          <w:lang w:val="en-US" w:eastAsia="zh-CN"/>
        </w:rPr>
        <w:t>1</w:t>
      </w:r>
      <w:r>
        <w:rPr>
          <w:rFonts w:hint="eastAsia" w:ascii="宋体" w:hAnsi="宋体" w:cs="宋体"/>
          <w:kern w:val="0"/>
          <w:sz w:val="28"/>
          <w:szCs w:val="28"/>
        </w:rPr>
        <w:t>月</w:t>
      </w:r>
      <w:r>
        <w:rPr>
          <w:rFonts w:hint="eastAsia" w:ascii="宋体" w:hAnsi="宋体" w:cs="宋体"/>
          <w:kern w:val="0"/>
          <w:sz w:val="28"/>
          <w:szCs w:val="28"/>
          <w:lang w:val="en-US" w:eastAsia="zh-CN"/>
        </w:rPr>
        <w:t>20</w:t>
      </w:r>
      <w:r>
        <w:rPr>
          <w:rFonts w:hint="eastAsia" w:ascii="宋体" w:hAnsi="宋体" w:cs="宋体"/>
          <w:kern w:val="0"/>
          <w:sz w:val="28"/>
          <w:szCs w:val="28"/>
        </w:rPr>
        <w:t>日</w:t>
      </w:r>
    </w:p>
    <w:p w14:paraId="7F5E3C83">
      <w:pPr>
        <w:ind w:firstLine="600"/>
        <w:rPr>
          <w:rFonts w:hint="eastAsia" w:ascii="宋体" w:hAnsi="宋体" w:cs="宋体"/>
          <w:kern w:val="0"/>
          <w:sz w:val="28"/>
          <w:szCs w:val="28"/>
        </w:rPr>
      </w:pPr>
      <w:r>
        <w:rPr>
          <w:rFonts w:hint="eastAsia" w:ascii="宋体" w:hAnsi="宋体" w:cs="宋体"/>
          <w:kern w:val="0"/>
          <w:sz w:val="28"/>
          <w:szCs w:val="28"/>
          <w:lang w:val="en-US" w:eastAsia="zh-CN"/>
        </w:rPr>
        <w:t xml:space="preserve">    </w:t>
      </w:r>
      <w:r>
        <w:rPr>
          <w:rFonts w:hint="eastAsia" w:ascii="宋体" w:hAnsi="宋体" w:cs="宋体"/>
          <w:kern w:val="0"/>
          <w:sz w:val="28"/>
          <w:szCs w:val="28"/>
        </w:rPr>
        <w:t>考核方式:笔试或面试，具体由各系拟定</w:t>
      </w:r>
      <w:r>
        <w:rPr>
          <w:rFonts w:hint="eastAsia" w:ascii="宋体" w:hAnsi="宋体" w:cs="宋体"/>
          <w:kern w:val="0"/>
          <w:sz w:val="28"/>
          <w:szCs w:val="28"/>
          <w:lang w:eastAsia="zh-CN"/>
        </w:rPr>
        <w:t>。</w:t>
      </w:r>
    </w:p>
    <w:p w14:paraId="0BC147C8">
      <w:pPr>
        <w:ind w:firstLine="600"/>
        <w:rPr>
          <w:rFonts w:hint="eastAsia" w:ascii="宋体" w:hAnsi="宋体" w:cs="宋体"/>
          <w:kern w:val="0"/>
          <w:sz w:val="28"/>
          <w:szCs w:val="28"/>
        </w:rPr>
      </w:pPr>
      <w:r>
        <w:rPr>
          <w:rFonts w:hint="eastAsia" w:ascii="宋体" w:hAnsi="宋体" w:cs="宋体"/>
          <w:kern w:val="0"/>
          <w:sz w:val="28"/>
          <w:szCs w:val="28"/>
          <w:lang w:val="en-US" w:eastAsia="zh-CN"/>
        </w:rPr>
        <w:t xml:space="preserve">    </w:t>
      </w:r>
      <w:r>
        <w:rPr>
          <w:rFonts w:hint="eastAsia" w:ascii="宋体" w:hAnsi="宋体" w:cs="宋体"/>
          <w:kern w:val="0"/>
          <w:sz w:val="28"/>
          <w:szCs w:val="28"/>
        </w:rPr>
        <w:t>具体考试内容:</w:t>
      </w:r>
      <w:r>
        <w:rPr>
          <w:rFonts w:hint="eastAsia" w:ascii="宋体" w:hAnsi="宋体" w:cs="宋体"/>
          <w:kern w:val="0"/>
          <w:sz w:val="28"/>
          <w:szCs w:val="28"/>
          <w:lang w:val="en-US" w:eastAsia="zh-CN"/>
        </w:rPr>
        <w:t>教育学、心理学</w:t>
      </w:r>
      <w:r>
        <w:rPr>
          <w:rFonts w:hint="eastAsia" w:ascii="宋体" w:hAnsi="宋体" w:cs="宋体"/>
          <w:kern w:val="0"/>
          <w:sz w:val="28"/>
          <w:szCs w:val="28"/>
        </w:rPr>
        <w:t>以及各专业培养所需的能力。</w:t>
      </w:r>
    </w:p>
    <w:p w14:paraId="39937902">
      <w:pPr>
        <w:ind w:firstLine="600"/>
        <w:rPr>
          <w:rFonts w:hint="eastAsia" w:ascii="宋体" w:hAnsi="宋体" w:cs="宋体"/>
          <w:kern w:val="0"/>
          <w:sz w:val="28"/>
          <w:szCs w:val="28"/>
        </w:rPr>
      </w:pPr>
    </w:p>
    <w:p w14:paraId="0E4AFD18">
      <w:pPr>
        <w:ind w:firstLine="600"/>
        <w:rPr>
          <w:rFonts w:hint="eastAsia" w:ascii="宋体" w:hAnsi="宋体" w:cs="宋体"/>
          <w:kern w:val="0"/>
          <w:sz w:val="28"/>
          <w:szCs w:val="28"/>
        </w:rPr>
      </w:pPr>
    </w:p>
    <w:p w14:paraId="051E54EF">
      <w:pPr>
        <w:ind w:firstLine="600"/>
        <w:rPr>
          <w:rFonts w:hint="eastAsia" w:ascii="宋体" w:hAnsi="宋体" w:cs="宋体"/>
          <w:kern w:val="0"/>
          <w:sz w:val="28"/>
          <w:szCs w:val="28"/>
        </w:rPr>
      </w:pPr>
    </w:p>
    <w:p w14:paraId="5A2F47D1">
      <w:pPr>
        <w:ind w:firstLine="600"/>
        <w:rPr>
          <w:rFonts w:hint="eastAsia" w:ascii="宋体" w:hAnsi="宋体" w:cs="宋体"/>
          <w:kern w:val="0"/>
          <w:sz w:val="28"/>
          <w:szCs w:val="28"/>
        </w:rPr>
      </w:pPr>
    </w:p>
    <w:p w14:paraId="0BAEDBE3">
      <w:pPr>
        <w:ind w:firstLine="600"/>
        <w:rPr>
          <w:rFonts w:hint="eastAsia" w:ascii="宋体" w:hAnsi="宋体" w:cs="宋体"/>
          <w:kern w:val="0"/>
          <w:sz w:val="28"/>
          <w:szCs w:val="28"/>
        </w:rPr>
      </w:pPr>
    </w:p>
    <w:p w14:paraId="29422CA3">
      <w:pPr>
        <w:ind w:firstLine="600"/>
        <w:rPr>
          <w:rFonts w:hint="eastAsia" w:ascii="宋体" w:hAnsi="宋体" w:cs="宋体"/>
          <w:kern w:val="0"/>
          <w:sz w:val="28"/>
          <w:szCs w:val="28"/>
        </w:rPr>
      </w:pPr>
    </w:p>
    <w:p w14:paraId="72FEED8E">
      <w:pPr>
        <w:ind w:firstLine="600"/>
        <w:rPr>
          <w:rFonts w:hint="eastAsia" w:ascii="宋体" w:hAnsi="宋体" w:cs="宋体"/>
          <w:kern w:val="0"/>
          <w:sz w:val="28"/>
          <w:szCs w:val="28"/>
        </w:rPr>
      </w:pPr>
    </w:p>
    <w:p w14:paraId="3F963980">
      <w:pPr>
        <w:ind w:firstLine="600"/>
        <w:rPr>
          <w:rFonts w:hint="eastAsia" w:ascii="宋体" w:hAnsi="宋体" w:cs="宋体"/>
          <w:kern w:val="0"/>
          <w:sz w:val="28"/>
          <w:szCs w:val="28"/>
        </w:rPr>
      </w:pPr>
    </w:p>
    <w:p w14:paraId="3A6DBB53">
      <w:pPr>
        <w:spacing w:line="520" w:lineRule="exact"/>
        <w:rPr>
          <w:rFonts w:hint="eastAsia" w:ascii="宋体" w:hAnsi="宋体" w:cs="宋体"/>
          <w:b/>
          <w:bCs/>
          <w:kern w:val="0"/>
          <w:sz w:val="28"/>
          <w:szCs w:val="28"/>
        </w:rPr>
      </w:pPr>
    </w:p>
    <w:p w14:paraId="71021072">
      <w:pPr>
        <w:spacing w:line="520" w:lineRule="exact"/>
        <w:ind w:firstLine="562" w:firstLineChars="200"/>
        <w:rPr>
          <w:rFonts w:hint="eastAsia" w:ascii="宋体" w:hAnsi="宋体" w:cs="宋体"/>
          <w:b/>
          <w:bCs/>
          <w:kern w:val="0"/>
          <w:sz w:val="28"/>
          <w:szCs w:val="28"/>
        </w:rPr>
      </w:pPr>
    </w:p>
    <w:p w14:paraId="3F3EFF61">
      <w:pPr>
        <w:spacing w:line="520" w:lineRule="exact"/>
        <w:rPr>
          <w:rFonts w:ascii="宋体" w:hAnsi="宋体" w:cs="宋体"/>
          <w:b/>
          <w:bCs/>
          <w:kern w:val="0"/>
          <w:sz w:val="28"/>
          <w:szCs w:val="28"/>
        </w:rPr>
      </w:pPr>
      <w:r>
        <w:rPr>
          <w:rFonts w:hint="eastAsia" w:ascii="宋体" w:hAnsi="宋体" w:cs="宋体"/>
          <w:b/>
          <w:bCs/>
          <w:kern w:val="0"/>
          <w:sz w:val="28"/>
          <w:szCs w:val="28"/>
        </w:rPr>
        <w:t>附件</w:t>
      </w:r>
      <w:r>
        <w:rPr>
          <w:rFonts w:hint="eastAsia" w:ascii="宋体" w:hAnsi="宋体" w:cs="宋体"/>
          <w:b/>
          <w:bCs/>
          <w:kern w:val="0"/>
          <w:sz w:val="28"/>
          <w:szCs w:val="28"/>
          <w:lang w:val="en-US" w:eastAsia="zh-CN"/>
        </w:rPr>
        <w:t>3</w:t>
      </w:r>
      <w:r>
        <w:rPr>
          <w:rFonts w:hint="eastAsia" w:ascii="宋体" w:hAnsi="宋体" w:cs="宋体"/>
          <w:b/>
          <w:bCs/>
          <w:kern w:val="0"/>
          <w:sz w:val="28"/>
          <w:szCs w:val="28"/>
        </w:rPr>
        <w:t>：</w:t>
      </w:r>
    </w:p>
    <w:p w14:paraId="76CC8649">
      <w:pPr>
        <w:jc w:val="center"/>
        <w:rPr>
          <w:rFonts w:hint="eastAsia"/>
          <w:b/>
          <w:sz w:val="32"/>
          <w:szCs w:val="32"/>
        </w:rPr>
      </w:pPr>
      <w:r>
        <w:rPr>
          <w:rFonts w:hint="eastAsia"/>
          <w:b/>
          <w:sz w:val="32"/>
          <w:szCs w:val="32"/>
        </w:rPr>
        <w:t>小学教育转专业（转</w:t>
      </w:r>
      <w:r>
        <w:rPr>
          <w:rFonts w:hint="eastAsia"/>
          <w:b/>
          <w:sz w:val="32"/>
          <w:szCs w:val="32"/>
          <w:lang w:val="en-US" w:eastAsia="zh-CN"/>
        </w:rPr>
        <w:t>入</w:t>
      </w:r>
      <w:r>
        <w:rPr>
          <w:rFonts w:hint="eastAsia"/>
          <w:b/>
          <w:sz w:val="32"/>
          <w:szCs w:val="32"/>
        </w:rPr>
        <w:t>）方案</w:t>
      </w:r>
    </w:p>
    <w:p w14:paraId="6614F19E">
      <w:pPr>
        <w:jc w:val="center"/>
        <w:rPr>
          <w:rFonts w:hint="eastAsia"/>
          <w:b/>
          <w:sz w:val="32"/>
          <w:szCs w:val="32"/>
        </w:rPr>
      </w:pPr>
    </w:p>
    <w:p w14:paraId="623AA11F">
      <w:pPr>
        <w:ind w:firstLine="600"/>
        <w:rPr>
          <w:b/>
          <w:bCs/>
          <w:sz w:val="30"/>
          <w:szCs w:val="30"/>
        </w:rPr>
      </w:pPr>
      <w:r>
        <w:rPr>
          <w:rFonts w:hint="eastAsia"/>
          <w:b/>
          <w:bCs/>
          <w:sz w:val="30"/>
          <w:szCs w:val="30"/>
        </w:rPr>
        <w:t>一、</w:t>
      </w:r>
      <w:bookmarkStart w:id="1" w:name="_Hlk59434211"/>
      <w:r>
        <w:rPr>
          <w:rFonts w:hint="eastAsia"/>
          <w:b/>
          <w:bCs/>
          <w:sz w:val="30"/>
          <w:szCs w:val="30"/>
        </w:rPr>
        <w:t>转入</w:t>
      </w:r>
      <w:bookmarkEnd w:id="1"/>
      <w:r>
        <w:rPr>
          <w:rFonts w:hint="eastAsia"/>
          <w:b/>
          <w:bCs/>
          <w:sz w:val="30"/>
          <w:szCs w:val="30"/>
        </w:rPr>
        <w:t>原则</w:t>
      </w:r>
    </w:p>
    <w:p w14:paraId="703E9388">
      <w:pPr>
        <w:ind w:firstLine="600"/>
        <w:rPr>
          <w:rFonts w:asciiTheme="minorEastAsia" w:hAnsiTheme="minorEastAsia" w:eastAsiaTheme="minorEastAsia"/>
          <w:sz w:val="28"/>
          <w:szCs w:val="28"/>
        </w:rPr>
      </w:pPr>
      <w:r>
        <w:rPr>
          <w:rFonts w:hint="eastAsia" w:ascii="宋体" w:hAnsi="宋体" w:cs="宋体"/>
          <w:kern w:val="0"/>
          <w:sz w:val="28"/>
          <w:szCs w:val="28"/>
        </w:rPr>
        <w:t>入学已满一学期且处于非毕业学年的学生</w:t>
      </w:r>
      <w:r>
        <w:rPr>
          <w:rFonts w:hint="eastAsia" w:asciiTheme="minorEastAsia" w:hAnsiTheme="minorEastAsia" w:eastAsiaTheme="minorEastAsia"/>
          <w:sz w:val="28"/>
          <w:szCs w:val="28"/>
        </w:rPr>
        <w:t>申请转入小学教育专业，必须参加由教育与音乐学院小学教育系统一组织的转专业考核。考核旨在考察学生适应小学教育专业的基本素质与能力，经考核合格的学生才有资格转入。</w:t>
      </w:r>
    </w:p>
    <w:p w14:paraId="7C79BDE6">
      <w:pPr>
        <w:ind w:firstLine="600"/>
        <w:rPr>
          <w:b/>
          <w:bCs/>
          <w:sz w:val="30"/>
          <w:szCs w:val="30"/>
        </w:rPr>
      </w:pPr>
      <w:r>
        <w:rPr>
          <w:rFonts w:hint="eastAsia"/>
          <w:b/>
          <w:bCs/>
          <w:sz w:val="30"/>
          <w:szCs w:val="30"/>
        </w:rPr>
        <w:t>二、转入对象</w:t>
      </w:r>
    </w:p>
    <w:p w14:paraId="3F009190">
      <w:pPr>
        <w:ind w:firstLine="600"/>
        <w:rPr>
          <w:rFonts w:asciiTheme="minorEastAsia" w:hAnsiTheme="minorEastAsia" w:eastAsiaTheme="minorEastAsia"/>
          <w:sz w:val="28"/>
          <w:szCs w:val="28"/>
        </w:rPr>
      </w:pPr>
      <w:r>
        <w:rPr>
          <w:rFonts w:hint="eastAsia" w:asciiTheme="minorEastAsia" w:hAnsiTheme="minorEastAsia" w:eastAsiaTheme="minorEastAsia"/>
          <w:sz w:val="28"/>
          <w:szCs w:val="28"/>
        </w:rPr>
        <w:t>申请转入小学教育专业，符合转专业规定条件且通过学校资格审查的在校普通全日制本科学生。</w:t>
      </w:r>
    </w:p>
    <w:p w14:paraId="0549AD86">
      <w:pPr>
        <w:ind w:firstLine="600"/>
        <w:rPr>
          <w:b/>
          <w:bCs/>
          <w:sz w:val="30"/>
          <w:szCs w:val="30"/>
        </w:rPr>
      </w:pPr>
      <w:r>
        <w:rPr>
          <w:rFonts w:hint="eastAsia"/>
          <w:b/>
          <w:bCs/>
          <w:sz w:val="30"/>
          <w:szCs w:val="30"/>
        </w:rPr>
        <w:t>三、考核形式</w:t>
      </w:r>
    </w:p>
    <w:p w14:paraId="17ADA597">
      <w:pPr>
        <w:ind w:firstLine="600"/>
        <w:rPr>
          <w:sz w:val="28"/>
          <w:szCs w:val="28"/>
        </w:rPr>
      </w:pPr>
      <w:r>
        <w:rPr>
          <w:rFonts w:hint="eastAsia"/>
          <w:sz w:val="28"/>
          <w:szCs w:val="28"/>
        </w:rPr>
        <w:t>1. 审核材料：转专业申请表、辅导员的推荐意见（含学生在读期间所有考试的学业成绩、获奖情况、担任学生干部情况）。</w:t>
      </w:r>
    </w:p>
    <w:p w14:paraId="67AB8E9B">
      <w:pPr>
        <w:ind w:firstLine="600"/>
        <w:rPr>
          <w:sz w:val="30"/>
          <w:szCs w:val="30"/>
        </w:rPr>
      </w:pPr>
      <w:r>
        <w:rPr>
          <w:rFonts w:hint="eastAsia"/>
          <w:sz w:val="30"/>
          <w:szCs w:val="30"/>
        </w:rPr>
        <w:t>2. 面试：</w:t>
      </w:r>
    </w:p>
    <w:p w14:paraId="71822A59">
      <w:pPr>
        <w:ind w:firstLine="600"/>
        <w:rPr>
          <w:rFonts w:asciiTheme="minorEastAsia" w:hAnsiTheme="minorEastAsia" w:eastAsiaTheme="minorEastAsia"/>
          <w:sz w:val="28"/>
          <w:szCs w:val="28"/>
        </w:rPr>
      </w:pPr>
      <w:r>
        <w:rPr>
          <w:rFonts w:hint="eastAsia" w:asciiTheme="minorEastAsia" w:hAnsiTheme="minorEastAsia" w:eastAsiaTheme="minorEastAsia"/>
          <w:sz w:val="28"/>
          <w:szCs w:val="28"/>
        </w:rPr>
        <w:t>（1）对小学教育专业及小学教师的认识，对转入本专业原因的说明（</w:t>
      </w:r>
      <w:r>
        <w:rPr>
          <w:rFonts w:asciiTheme="minorEastAsia" w:hAnsiTheme="minorEastAsia" w:eastAsiaTheme="minorEastAsia"/>
          <w:sz w:val="28"/>
          <w:szCs w:val="28"/>
        </w:rPr>
        <w:t>25</w:t>
      </w:r>
      <w:r>
        <w:rPr>
          <w:rFonts w:hint="eastAsia" w:asciiTheme="minorEastAsia" w:hAnsiTheme="minorEastAsia" w:eastAsiaTheme="minorEastAsia"/>
          <w:sz w:val="28"/>
          <w:szCs w:val="28"/>
        </w:rPr>
        <w:t>分）</w:t>
      </w:r>
    </w:p>
    <w:p w14:paraId="4D3324B2">
      <w:pPr>
        <w:ind w:firstLine="600"/>
        <w:rPr>
          <w:rFonts w:asciiTheme="minorEastAsia" w:hAnsiTheme="minorEastAsia" w:eastAsiaTheme="minorEastAsia"/>
          <w:sz w:val="28"/>
          <w:szCs w:val="28"/>
        </w:rPr>
      </w:pPr>
      <w:r>
        <w:rPr>
          <w:rFonts w:hint="eastAsia" w:asciiTheme="minorEastAsia" w:hAnsiTheme="minorEastAsia" w:eastAsiaTheme="minorEastAsia"/>
          <w:sz w:val="28"/>
          <w:szCs w:val="28"/>
        </w:rPr>
        <w:t>（2）朗读（2</w:t>
      </w:r>
      <w:r>
        <w:rPr>
          <w:rFonts w:asciiTheme="minorEastAsia" w:hAnsiTheme="minorEastAsia" w:eastAsiaTheme="minorEastAsia"/>
          <w:sz w:val="28"/>
          <w:szCs w:val="28"/>
        </w:rPr>
        <w:t>5</w:t>
      </w:r>
      <w:r>
        <w:rPr>
          <w:rFonts w:hint="eastAsia" w:asciiTheme="minorEastAsia" w:hAnsiTheme="minorEastAsia" w:eastAsiaTheme="minorEastAsia"/>
          <w:sz w:val="28"/>
          <w:szCs w:val="28"/>
        </w:rPr>
        <w:t>分）</w:t>
      </w:r>
    </w:p>
    <w:p w14:paraId="681AA960">
      <w:pPr>
        <w:ind w:firstLine="600"/>
        <w:rPr>
          <w:rFonts w:asciiTheme="minorEastAsia" w:hAnsiTheme="minorEastAsia" w:eastAsiaTheme="minorEastAsia"/>
          <w:sz w:val="28"/>
          <w:szCs w:val="28"/>
        </w:rPr>
      </w:pPr>
      <w:r>
        <w:rPr>
          <w:rFonts w:hint="eastAsia" w:asciiTheme="minorEastAsia" w:hAnsiTheme="minorEastAsia" w:eastAsiaTheme="minorEastAsia"/>
          <w:sz w:val="28"/>
          <w:szCs w:val="28"/>
        </w:rPr>
        <w:t>（3）板书</w:t>
      </w:r>
      <w:bookmarkStart w:id="2" w:name="_Hlk59434451"/>
      <w:r>
        <w:rPr>
          <w:rFonts w:hint="eastAsia" w:asciiTheme="minorEastAsia" w:hAnsiTheme="minorEastAsia" w:eastAsiaTheme="minorEastAsia"/>
          <w:sz w:val="28"/>
          <w:szCs w:val="28"/>
        </w:rPr>
        <w:t>（2</w:t>
      </w:r>
      <w:r>
        <w:rPr>
          <w:rFonts w:asciiTheme="minorEastAsia" w:hAnsiTheme="minorEastAsia" w:eastAsiaTheme="minorEastAsia"/>
          <w:sz w:val="28"/>
          <w:szCs w:val="28"/>
        </w:rPr>
        <w:t>5</w:t>
      </w:r>
      <w:r>
        <w:rPr>
          <w:rFonts w:hint="eastAsia" w:asciiTheme="minorEastAsia" w:hAnsiTheme="minorEastAsia" w:eastAsiaTheme="minorEastAsia"/>
          <w:sz w:val="28"/>
          <w:szCs w:val="28"/>
        </w:rPr>
        <w:t>分）</w:t>
      </w:r>
    </w:p>
    <w:bookmarkEnd w:id="2"/>
    <w:p w14:paraId="33651A0B">
      <w:pPr>
        <w:ind w:firstLine="6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4</w:t>
      </w:r>
      <w:r>
        <w:rPr>
          <w:rFonts w:hint="eastAsia" w:asciiTheme="minorEastAsia" w:hAnsiTheme="minorEastAsia" w:eastAsiaTheme="minorEastAsia"/>
          <w:sz w:val="28"/>
          <w:szCs w:val="28"/>
        </w:rPr>
        <w:t>）心理测评（2</w:t>
      </w:r>
      <w:r>
        <w:rPr>
          <w:rFonts w:asciiTheme="minorEastAsia" w:hAnsiTheme="minorEastAsia" w:eastAsiaTheme="minorEastAsia"/>
          <w:sz w:val="28"/>
          <w:szCs w:val="28"/>
        </w:rPr>
        <w:t>5</w:t>
      </w:r>
      <w:r>
        <w:rPr>
          <w:rFonts w:hint="eastAsia" w:asciiTheme="minorEastAsia" w:hAnsiTheme="minorEastAsia" w:eastAsiaTheme="minorEastAsia"/>
          <w:sz w:val="28"/>
          <w:szCs w:val="28"/>
        </w:rPr>
        <w:t>分）</w:t>
      </w:r>
    </w:p>
    <w:p w14:paraId="29841806">
      <w:pPr>
        <w:ind w:firstLine="600"/>
        <w:rPr>
          <w:b/>
          <w:bCs/>
          <w:sz w:val="30"/>
          <w:szCs w:val="30"/>
        </w:rPr>
      </w:pPr>
      <w:r>
        <w:rPr>
          <w:rFonts w:hint="eastAsia"/>
          <w:b/>
          <w:bCs/>
          <w:sz w:val="30"/>
          <w:szCs w:val="30"/>
        </w:rPr>
        <w:t>四、考核具体安排</w:t>
      </w:r>
    </w:p>
    <w:p w14:paraId="04B5D93D">
      <w:pPr>
        <w:spacing w:line="320" w:lineRule="exact"/>
        <w:ind w:left="480"/>
        <w:jc w:val="left"/>
        <w:rPr>
          <w:rFonts w:asciiTheme="majorEastAsia" w:hAnsiTheme="majorEastAsia" w:eastAsiaTheme="majorEastAsia"/>
          <w:sz w:val="28"/>
          <w:szCs w:val="28"/>
        </w:rPr>
      </w:pPr>
      <w:r>
        <w:rPr>
          <w:rFonts w:hint="eastAsia" w:asciiTheme="majorEastAsia" w:hAnsiTheme="majorEastAsia" w:eastAsiaTheme="majorEastAsia"/>
          <w:sz w:val="28"/>
          <w:szCs w:val="28"/>
        </w:rPr>
        <w:t>1.时间、地点：202</w:t>
      </w:r>
      <w:r>
        <w:rPr>
          <w:rFonts w:hint="eastAsia" w:asciiTheme="majorEastAsia" w:hAnsiTheme="majorEastAsia" w:eastAsiaTheme="majorEastAsia"/>
          <w:sz w:val="28"/>
          <w:szCs w:val="28"/>
          <w:lang w:val="en-US" w:eastAsia="zh-CN"/>
        </w:rPr>
        <w:t>4</w:t>
      </w:r>
      <w:r>
        <w:rPr>
          <w:rFonts w:hint="eastAsia" w:asciiTheme="majorEastAsia" w:hAnsiTheme="majorEastAsia" w:eastAsiaTheme="majorEastAsia"/>
          <w:sz w:val="28"/>
          <w:szCs w:val="28"/>
        </w:rPr>
        <w:t>年</w:t>
      </w:r>
      <w:r>
        <w:rPr>
          <w:rFonts w:asciiTheme="majorEastAsia" w:hAnsiTheme="majorEastAsia" w:eastAsiaTheme="majorEastAsia"/>
          <w:sz w:val="28"/>
          <w:szCs w:val="28"/>
        </w:rPr>
        <w:t>12</w:t>
      </w:r>
      <w:r>
        <w:rPr>
          <w:rFonts w:hint="eastAsia" w:asciiTheme="majorEastAsia" w:hAnsiTheme="majorEastAsia" w:eastAsiaTheme="majorEastAsia"/>
          <w:sz w:val="28"/>
          <w:szCs w:val="28"/>
        </w:rPr>
        <w:t>月</w:t>
      </w:r>
      <w:r>
        <w:rPr>
          <w:rFonts w:hint="eastAsia" w:asciiTheme="majorEastAsia" w:hAnsiTheme="majorEastAsia" w:eastAsiaTheme="majorEastAsia"/>
          <w:sz w:val="28"/>
          <w:szCs w:val="28"/>
          <w:lang w:val="en-US" w:eastAsia="zh-CN"/>
        </w:rPr>
        <w:t>10</w:t>
      </w:r>
      <w:r>
        <w:rPr>
          <w:rFonts w:hint="eastAsia" w:asciiTheme="majorEastAsia" w:hAnsiTheme="majorEastAsia" w:eastAsiaTheme="majorEastAsia"/>
          <w:sz w:val="28"/>
          <w:szCs w:val="28"/>
        </w:rPr>
        <w:t>日下午</w:t>
      </w:r>
      <w:r>
        <w:rPr>
          <w:rFonts w:asciiTheme="majorEastAsia" w:hAnsiTheme="majorEastAsia" w:eastAsiaTheme="majorEastAsia"/>
          <w:sz w:val="28"/>
          <w:szCs w:val="28"/>
        </w:rPr>
        <w:t>14</w:t>
      </w:r>
      <w:r>
        <w:rPr>
          <w:rFonts w:hint="eastAsia" w:asciiTheme="majorEastAsia" w:hAnsiTheme="majorEastAsia" w:eastAsiaTheme="majorEastAsia"/>
          <w:sz w:val="28"/>
          <w:szCs w:val="28"/>
        </w:rPr>
        <w:t>:40</w:t>
      </w:r>
      <w:r>
        <w:rPr>
          <w:rFonts w:asciiTheme="majorEastAsia" w:hAnsiTheme="majorEastAsia" w:eastAsiaTheme="majorEastAsia"/>
          <w:sz w:val="28"/>
          <w:szCs w:val="28"/>
        </w:rPr>
        <w:t xml:space="preserve">  </w:t>
      </w:r>
      <w:r>
        <w:rPr>
          <w:rFonts w:hint="eastAsia" w:asciiTheme="majorEastAsia" w:hAnsiTheme="majorEastAsia" w:eastAsiaTheme="majorEastAsia"/>
          <w:sz w:val="28"/>
          <w:szCs w:val="28"/>
          <w:lang w:eastAsia="zh-CN"/>
        </w:rPr>
        <w:t>明德</w:t>
      </w:r>
      <w:r>
        <w:rPr>
          <w:rFonts w:hint="eastAsia" w:asciiTheme="majorEastAsia" w:hAnsiTheme="majorEastAsia" w:eastAsiaTheme="majorEastAsia"/>
          <w:sz w:val="28"/>
          <w:szCs w:val="28"/>
        </w:rPr>
        <w:t>一318</w:t>
      </w:r>
    </w:p>
    <w:p w14:paraId="2C5A85B9">
      <w:pPr>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2.</w:t>
      </w:r>
      <w:r>
        <w:rPr>
          <w:rFonts w:hint="eastAsia" w:asciiTheme="majorEastAsia" w:hAnsiTheme="majorEastAsia" w:eastAsiaTheme="majorEastAsia"/>
          <w:sz w:val="28"/>
          <w:szCs w:val="28"/>
        </w:rPr>
        <w:t>考核流程：</w:t>
      </w:r>
    </w:p>
    <w:p w14:paraId="5F2EC7E0">
      <w:pPr>
        <w:ind w:firstLine="600"/>
        <w:rPr>
          <w:rFonts w:asciiTheme="majorEastAsia" w:hAnsiTheme="majorEastAsia" w:eastAsiaTheme="majorEastAsia"/>
          <w:sz w:val="28"/>
          <w:szCs w:val="28"/>
        </w:rPr>
      </w:pPr>
      <w:r>
        <w:rPr>
          <w:rFonts w:hint="eastAsia" w:asciiTheme="majorEastAsia" w:hAnsiTheme="majorEastAsia" w:eastAsiaTheme="majorEastAsia"/>
          <w:sz w:val="28"/>
          <w:szCs w:val="28"/>
        </w:rPr>
        <w:t>（1）签到，并抽签。将考核材料递交给工作人员。</w:t>
      </w:r>
    </w:p>
    <w:p w14:paraId="07910FC5">
      <w:pPr>
        <w:ind w:firstLine="600"/>
        <w:rPr>
          <w:rFonts w:asciiTheme="majorEastAsia" w:hAnsiTheme="majorEastAsia" w:eastAsiaTheme="majorEastAsia"/>
          <w:sz w:val="28"/>
          <w:szCs w:val="28"/>
        </w:rPr>
      </w:pPr>
      <w:r>
        <w:rPr>
          <w:rFonts w:hint="eastAsia" w:asciiTheme="majorEastAsia" w:hAnsiTheme="majorEastAsia" w:eastAsiaTheme="majorEastAsia"/>
          <w:sz w:val="28"/>
          <w:szCs w:val="28"/>
        </w:rPr>
        <w:t>（2）面试。由工作人员统一引导至面试考场。按抽签的顺序进行面试。</w:t>
      </w:r>
    </w:p>
    <w:p w14:paraId="78DDE63F">
      <w:pPr>
        <w:ind w:firstLine="600"/>
        <w:rPr>
          <w:rFonts w:asciiTheme="majorEastAsia" w:hAnsiTheme="majorEastAsia" w:eastAsiaTheme="majorEastAsia"/>
          <w:sz w:val="28"/>
          <w:szCs w:val="28"/>
        </w:rPr>
      </w:pPr>
      <w:r>
        <w:rPr>
          <w:rFonts w:hint="eastAsia" w:asciiTheme="majorEastAsia" w:hAnsiTheme="majorEastAsia" w:eastAsiaTheme="majorEastAsia"/>
          <w:sz w:val="28"/>
          <w:szCs w:val="28"/>
        </w:rPr>
        <w:t>（3）心理测评。由心理健康教育中心专职心理健康教师进行心理测评。</w:t>
      </w:r>
    </w:p>
    <w:p w14:paraId="2A4636F6">
      <w:pPr>
        <w:ind w:firstLine="600"/>
        <w:rPr>
          <w:rFonts w:asciiTheme="majorEastAsia" w:hAnsiTheme="majorEastAsia" w:eastAsiaTheme="majorEastAsia"/>
          <w:sz w:val="28"/>
          <w:szCs w:val="28"/>
        </w:rPr>
      </w:pPr>
      <w:r>
        <w:rPr>
          <w:rFonts w:hint="eastAsia" w:asciiTheme="majorEastAsia" w:hAnsiTheme="majorEastAsia" w:eastAsiaTheme="majorEastAsia"/>
          <w:b/>
          <w:bCs/>
          <w:sz w:val="28"/>
          <w:szCs w:val="28"/>
        </w:rPr>
        <w:t>五、考核评分标准</w:t>
      </w:r>
    </w:p>
    <w:p w14:paraId="6CC74DA5">
      <w:pPr>
        <w:ind w:firstLine="602" w:firstLineChars="200"/>
        <w:rPr>
          <w:b/>
          <w:sz w:val="30"/>
          <w:szCs w:val="30"/>
        </w:rPr>
      </w:pPr>
      <w:r>
        <w:rPr>
          <w:rFonts w:hint="eastAsia"/>
          <w:b/>
          <w:sz w:val="30"/>
          <w:szCs w:val="30"/>
        </w:rPr>
        <w:t>（一）粉笔字</w:t>
      </w:r>
    </w:p>
    <w:p w14:paraId="2C700BDA">
      <w:pPr>
        <w:ind w:firstLine="753" w:firstLineChars="250"/>
        <w:rPr>
          <w:b/>
          <w:sz w:val="30"/>
          <w:szCs w:val="30"/>
        </w:rPr>
      </w:pPr>
      <w:r>
        <w:rPr>
          <w:rFonts w:hint="eastAsia"/>
          <w:b/>
          <w:sz w:val="30"/>
          <w:szCs w:val="30"/>
        </w:rPr>
        <w:t>1</w:t>
      </w:r>
      <w:r>
        <w:rPr>
          <w:b/>
          <w:sz w:val="30"/>
          <w:szCs w:val="30"/>
        </w:rPr>
        <w:t>.</w:t>
      </w:r>
      <w:r>
        <w:rPr>
          <w:rFonts w:hint="eastAsia"/>
          <w:b/>
          <w:sz w:val="30"/>
          <w:szCs w:val="30"/>
        </w:rPr>
        <w:t>考核内容与考核方式</w:t>
      </w:r>
    </w:p>
    <w:p w14:paraId="177A8377">
      <w:pPr>
        <w:ind w:left="225" w:leftChars="107"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要求在一块小黑板上用粉笔书写一首五言绝句，共20个字。在20分钟内，用学生自带的一块小黑板上写一首五言绝句。具体考试内容由监考老师临场宣布，监考老师当场评分。</w:t>
      </w:r>
    </w:p>
    <w:p w14:paraId="3C39E2C4">
      <w:pPr>
        <w:ind w:firstLine="753" w:firstLineChars="250"/>
        <w:rPr>
          <w:b/>
          <w:sz w:val="30"/>
          <w:szCs w:val="30"/>
        </w:rPr>
      </w:pPr>
      <w:r>
        <w:rPr>
          <w:rFonts w:hint="eastAsia"/>
          <w:b/>
          <w:sz w:val="30"/>
          <w:szCs w:val="30"/>
        </w:rPr>
        <w:t>2</w:t>
      </w:r>
      <w:r>
        <w:rPr>
          <w:b/>
          <w:sz w:val="30"/>
          <w:szCs w:val="30"/>
        </w:rPr>
        <w:t>.</w:t>
      </w:r>
      <w:r>
        <w:rPr>
          <w:rFonts w:hint="eastAsia"/>
          <w:b/>
          <w:sz w:val="30"/>
          <w:szCs w:val="30"/>
        </w:rPr>
        <w:t>评分标准</w:t>
      </w:r>
    </w:p>
    <w:p w14:paraId="05CC2F1F">
      <w:pPr>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考核按百分制打分，具体标准如下：</w:t>
      </w:r>
    </w:p>
    <w:p w14:paraId="1CDB97F1">
      <w:pPr>
        <w:ind w:left="225" w:leftChars="107"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第一档（85-95分）：笔画流畅，结构合理，章法布局疏密有致、赏心悦目，能写出不同楷书书体的风格韵味。</w:t>
      </w:r>
    </w:p>
    <w:p w14:paraId="1BD36303">
      <w:pPr>
        <w:ind w:left="225" w:leftChars="107"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第二档（75-85分）：笔画较流畅，结构较合理，章法布局也较和谐，能写出所学楷书书体的大致特征。</w:t>
      </w:r>
    </w:p>
    <w:p w14:paraId="7EF394D8">
      <w:pPr>
        <w:ind w:left="225" w:leftChars="107"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第三档（60-75分）：</w:t>
      </w:r>
    </w:p>
    <w:p w14:paraId="6927708A">
      <w:pPr>
        <w:ind w:left="225" w:leftChars="107"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笔画基本流畅，结构也还合理，章法布局大体合乎要求。</w:t>
      </w:r>
    </w:p>
    <w:p w14:paraId="4A50E3F2">
      <w:pPr>
        <w:ind w:left="225" w:leftChars="107"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第四档（60分以下）：</w:t>
      </w:r>
    </w:p>
    <w:p w14:paraId="19CF37E7">
      <w:pPr>
        <w:ind w:left="225" w:leftChars="107" w:firstLine="560" w:firstLineChars="200"/>
        <w:rPr>
          <w:rFonts w:asciiTheme="minorEastAsia" w:hAnsiTheme="minorEastAsia" w:eastAsiaTheme="minorEastAsia"/>
          <w:sz w:val="24"/>
        </w:rPr>
      </w:pPr>
      <w:r>
        <w:rPr>
          <w:rFonts w:hint="eastAsia" w:asciiTheme="minorEastAsia" w:hAnsiTheme="minorEastAsia" w:eastAsiaTheme="minorEastAsia"/>
          <w:sz w:val="28"/>
          <w:szCs w:val="28"/>
        </w:rPr>
        <w:t>笔画不够流畅，结构不尽合理，章法布局基本无法达到要求。</w:t>
      </w:r>
    </w:p>
    <w:p w14:paraId="25F3EE2A">
      <w:pPr>
        <w:ind w:left="225" w:leftChars="107" w:firstLine="602" w:firstLineChars="200"/>
        <w:rPr>
          <w:b/>
          <w:sz w:val="30"/>
          <w:szCs w:val="30"/>
        </w:rPr>
      </w:pPr>
      <w:r>
        <w:rPr>
          <w:rFonts w:hint="eastAsia"/>
          <w:b/>
          <w:sz w:val="30"/>
          <w:szCs w:val="30"/>
        </w:rPr>
        <w:t>（二）朗读</w:t>
      </w:r>
    </w:p>
    <w:p w14:paraId="68BB0A9F">
      <w:pPr>
        <w:ind w:firstLine="904" w:firstLineChars="300"/>
        <w:rPr>
          <w:b/>
          <w:sz w:val="30"/>
          <w:szCs w:val="30"/>
        </w:rPr>
      </w:pPr>
      <w:r>
        <w:rPr>
          <w:rFonts w:hint="eastAsia"/>
          <w:b/>
          <w:sz w:val="30"/>
          <w:szCs w:val="30"/>
        </w:rPr>
        <w:t>1</w:t>
      </w:r>
      <w:r>
        <w:rPr>
          <w:b/>
          <w:sz w:val="30"/>
          <w:szCs w:val="30"/>
        </w:rPr>
        <w:t>.</w:t>
      </w:r>
      <w:r>
        <w:rPr>
          <w:rFonts w:hint="eastAsia"/>
          <w:b/>
          <w:sz w:val="30"/>
          <w:szCs w:val="30"/>
        </w:rPr>
        <w:t>考核内容与考核方式</w:t>
      </w:r>
    </w:p>
    <w:p w14:paraId="60E0CE13">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以普通话口语测试大纲中公布的50篇朗读材料作为朗读文本的选项，要求在规定的时间按监考老师指定的段落进行现场朗读。</w:t>
      </w:r>
    </w:p>
    <w:p w14:paraId="7C3CBB2C">
      <w:pPr>
        <w:ind w:firstLine="602" w:firstLineChars="200"/>
        <w:rPr>
          <w:b/>
          <w:sz w:val="30"/>
          <w:szCs w:val="30"/>
        </w:rPr>
      </w:pPr>
      <w:r>
        <w:rPr>
          <w:rFonts w:hint="eastAsia"/>
          <w:b/>
          <w:sz w:val="30"/>
          <w:szCs w:val="30"/>
        </w:rPr>
        <w:t>2</w:t>
      </w:r>
      <w:r>
        <w:rPr>
          <w:b/>
          <w:sz w:val="30"/>
          <w:szCs w:val="30"/>
        </w:rPr>
        <w:t>.</w:t>
      </w:r>
      <w:r>
        <w:rPr>
          <w:rFonts w:hint="eastAsia"/>
          <w:b/>
          <w:sz w:val="30"/>
          <w:szCs w:val="30"/>
        </w:rPr>
        <w:t>评分标准</w:t>
      </w:r>
    </w:p>
    <w:p w14:paraId="59A329C5">
      <w:pPr>
        <w:ind w:firstLine="562" w:firstLineChars="200"/>
        <w:rPr>
          <w:rFonts w:asciiTheme="minorEastAsia" w:hAnsiTheme="minorEastAsia"/>
          <w:b/>
          <w:sz w:val="28"/>
          <w:szCs w:val="28"/>
        </w:rPr>
      </w:pPr>
      <w:r>
        <w:rPr>
          <w:rFonts w:hint="eastAsia" w:asciiTheme="minorEastAsia" w:hAnsiTheme="minorEastAsia"/>
          <w:b/>
          <w:sz w:val="28"/>
          <w:szCs w:val="28"/>
        </w:rPr>
        <w:t>一等（85-95分）</w:t>
      </w:r>
    </w:p>
    <w:p w14:paraId="3C3E3304">
      <w:pPr>
        <w:ind w:firstLine="560" w:firstLineChars="200"/>
        <w:rPr>
          <w:rFonts w:asciiTheme="minorEastAsia" w:hAnsiTheme="minorEastAsia"/>
          <w:bCs/>
          <w:sz w:val="28"/>
          <w:szCs w:val="28"/>
        </w:rPr>
      </w:pPr>
      <w:r>
        <w:rPr>
          <w:rFonts w:hint="eastAsia" w:asciiTheme="minorEastAsia" w:hAnsiTheme="minorEastAsia"/>
          <w:bCs/>
          <w:sz w:val="28"/>
          <w:szCs w:val="28"/>
        </w:rPr>
        <w:t>1.不丢字，不添字，不改字，不错读字音。读得连贯自然，不结巴、不重复。</w:t>
      </w:r>
    </w:p>
    <w:p w14:paraId="5B9FE671">
      <w:pPr>
        <w:ind w:firstLine="560" w:firstLineChars="200"/>
        <w:rPr>
          <w:rFonts w:asciiTheme="minorEastAsia" w:hAnsiTheme="minorEastAsia"/>
          <w:sz w:val="28"/>
          <w:szCs w:val="28"/>
        </w:rPr>
      </w:pPr>
      <w:r>
        <w:rPr>
          <w:rFonts w:hint="eastAsia" w:asciiTheme="minorEastAsia" w:hAnsiTheme="minorEastAsia"/>
          <w:sz w:val="28"/>
          <w:szCs w:val="28"/>
        </w:rPr>
        <w:t>2.语音标准，</w:t>
      </w:r>
      <w:r>
        <w:rPr>
          <w:rFonts w:hint="eastAsia" w:asciiTheme="minorEastAsia" w:hAnsiTheme="minorEastAsia"/>
          <w:bCs/>
          <w:sz w:val="28"/>
          <w:szCs w:val="28"/>
        </w:rPr>
        <w:t>语调的运用正确，</w:t>
      </w:r>
      <w:r>
        <w:rPr>
          <w:rFonts w:hint="eastAsia" w:asciiTheme="minorEastAsia" w:hAnsiTheme="minorEastAsia"/>
          <w:sz w:val="28"/>
          <w:szCs w:val="28"/>
        </w:rPr>
        <w:t>顿连、</w:t>
      </w:r>
      <w:r>
        <w:rPr>
          <w:rFonts w:hint="eastAsia" w:asciiTheme="minorEastAsia" w:hAnsiTheme="minorEastAsia"/>
          <w:bCs/>
          <w:sz w:val="28"/>
          <w:szCs w:val="28"/>
        </w:rPr>
        <w:t>重音、节奏的运用恰当</w:t>
      </w:r>
    </w:p>
    <w:p w14:paraId="4E33BB03">
      <w:pPr>
        <w:ind w:firstLine="560" w:firstLineChars="200"/>
        <w:rPr>
          <w:rFonts w:asciiTheme="minorEastAsia" w:hAnsiTheme="minorEastAsia"/>
          <w:sz w:val="28"/>
          <w:szCs w:val="28"/>
        </w:rPr>
      </w:pPr>
      <w:r>
        <w:rPr>
          <w:rFonts w:hint="eastAsia" w:asciiTheme="minorEastAsia" w:hAnsiTheme="minorEastAsia"/>
          <w:sz w:val="28"/>
          <w:szCs w:val="28"/>
        </w:rPr>
        <w:t>3.有感情</w:t>
      </w:r>
    </w:p>
    <w:p w14:paraId="08293A7B">
      <w:pPr>
        <w:rPr>
          <w:rFonts w:asciiTheme="minorEastAsia" w:hAnsiTheme="minorEastAsia"/>
          <w:b/>
          <w:sz w:val="28"/>
          <w:szCs w:val="28"/>
        </w:rPr>
      </w:pPr>
      <w:r>
        <w:rPr>
          <w:rFonts w:hint="eastAsia" w:asciiTheme="minorEastAsia" w:hAnsiTheme="minorEastAsia"/>
          <w:b/>
          <w:sz w:val="28"/>
          <w:szCs w:val="28"/>
        </w:rPr>
        <w:t>二等（75</w:t>
      </w:r>
      <w:r>
        <w:rPr>
          <w:rFonts w:asciiTheme="minorEastAsia" w:hAnsiTheme="minorEastAsia"/>
          <w:b/>
          <w:sz w:val="28"/>
          <w:szCs w:val="28"/>
        </w:rPr>
        <w:t>–</w:t>
      </w:r>
      <w:r>
        <w:rPr>
          <w:rFonts w:hint="eastAsia" w:asciiTheme="minorEastAsia" w:hAnsiTheme="minorEastAsia"/>
          <w:b/>
          <w:sz w:val="28"/>
          <w:szCs w:val="28"/>
        </w:rPr>
        <w:t>85分）</w:t>
      </w:r>
    </w:p>
    <w:p w14:paraId="10647D9F">
      <w:pPr>
        <w:ind w:firstLine="420" w:firstLineChars="150"/>
        <w:rPr>
          <w:rFonts w:asciiTheme="minorEastAsia" w:hAnsiTheme="minorEastAsia"/>
          <w:bCs/>
          <w:sz w:val="28"/>
          <w:szCs w:val="28"/>
        </w:rPr>
      </w:pPr>
      <w:r>
        <w:rPr>
          <w:rFonts w:hint="eastAsia" w:asciiTheme="minorEastAsia" w:hAnsiTheme="minorEastAsia"/>
          <w:bCs/>
          <w:sz w:val="28"/>
          <w:szCs w:val="28"/>
        </w:rPr>
        <w:t>1.不丢字，不添字，不改字，不错读字音。读得连贯自然，不结巴、不重复。</w:t>
      </w:r>
    </w:p>
    <w:p w14:paraId="7FE9F956">
      <w:pPr>
        <w:ind w:firstLine="420" w:firstLineChars="150"/>
        <w:rPr>
          <w:rFonts w:asciiTheme="minorEastAsia" w:hAnsiTheme="minorEastAsia"/>
          <w:sz w:val="28"/>
          <w:szCs w:val="28"/>
        </w:rPr>
      </w:pPr>
      <w:r>
        <w:rPr>
          <w:rFonts w:hint="eastAsia" w:asciiTheme="minorEastAsia" w:hAnsiTheme="minorEastAsia"/>
          <w:sz w:val="28"/>
          <w:szCs w:val="28"/>
        </w:rPr>
        <w:t>2．语音基本标准，</w:t>
      </w:r>
      <w:r>
        <w:rPr>
          <w:rFonts w:hint="eastAsia" w:asciiTheme="minorEastAsia" w:hAnsiTheme="minorEastAsia"/>
          <w:bCs/>
          <w:sz w:val="28"/>
          <w:szCs w:val="28"/>
        </w:rPr>
        <w:t>语调的运用基本正确，</w:t>
      </w:r>
      <w:r>
        <w:rPr>
          <w:rFonts w:hint="eastAsia" w:asciiTheme="minorEastAsia" w:hAnsiTheme="minorEastAsia"/>
          <w:sz w:val="28"/>
          <w:szCs w:val="28"/>
        </w:rPr>
        <w:t>顿连、</w:t>
      </w:r>
      <w:r>
        <w:rPr>
          <w:rFonts w:hint="eastAsia" w:asciiTheme="minorEastAsia" w:hAnsiTheme="minorEastAsia"/>
          <w:bCs/>
          <w:sz w:val="28"/>
          <w:szCs w:val="28"/>
        </w:rPr>
        <w:t>重音、节奏的运用基本恰当</w:t>
      </w:r>
    </w:p>
    <w:p w14:paraId="36E2D543">
      <w:pPr>
        <w:ind w:firstLine="420" w:firstLineChars="150"/>
        <w:rPr>
          <w:rFonts w:asciiTheme="minorEastAsia" w:hAnsiTheme="minorEastAsia"/>
          <w:sz w:val="28"/>
          <w:szCs w:val="28"/>
        </w:rPr>
      </w:pPr>
      <w:r>
        <w:rPr>
          <w:rFonts w:hint="eastAsia" w:asciiTheme="minorEastAsia" w:hAnsiTheme="minorEastAsia"/>
          <w:bCs/>
          <w:sz w:val="28"/>
          <w:szCs w:val="28"/>
        </w:rPr>
        <w:t>3.感情基本把握较好</w:t>
      </w:r>
    </w:p>
    <w:p w14:paraId="79464E3D">
      <w:pPr>
        <w:ind w:firstLine="422" w:firstLineChars="150"/>
        <w:rPr>
          <w:rFonts w:asciiTheme="minorEastAsia" w:hAnsiTheme="minorEastAsia"/>
          <w:b/>
          <w:sz w:val="28"/>
          <w:szCs w:val="28"/>
        </w:rPr>
      </w:pPr>
      <w:r>
        <w:rPr>
          <w:rFonts w:hint="eastAsia" w:asciiTheme="minorEastAsia" w:hAnsiTheme="minorEastAsia"/>
          <w:b/>
          <w:sz w:val="28"/>
          <w:szCs w:val="28"/>
        </w:rPr>
        <w:t xml:space="preserve">三等  （60—75）    </w:t>
      </w:r>
    </w:p>
    <w:p w14:paraId="7319384A">
      <w:pPr>
        <w:ind w:firstLine="420" w:firstLineChars="150"/>
        <w:rPr>
          <w:rFonts w:asciiTheme="minorEastAsia" w:hAnsiTheme="minorEastAsia"/>
          <w:bCs/>
          <w:sz w:val="28"/>
          <w:szCs w:val="28"/>
        </w:rPr>
      </w:pPr>
      <w:r>
        <w:rPr>
          <w:rFonts w:hint="eastAsia" w:asciiTheme="minorEastAsia" w:hAnsiTheme="minorEastAsia"/>
          <w:bCs/>
          <w:sz w:val="28"/>
          <w:szCs w:val="28"/>
        </w:rPr>
        <w:t>1.偶尔出现丢字，添字，改字，错读字音的现象。偶尔读得不够连贯自然，结巴、重复。</w:t>
      </w:r>
    </w:p>
    <w:p w14:paraId="1619DBC3">
      <w:pPr>
        <w:ind w:firstLine="420" w:firstLineChars="150"/>
        <w:rPr>
          <w:rFonts w:asciiTheme="minorEastAsia" w:hAnsiTheme="minorEastAsia"/>
          <w:sz w:val="28"/>
          <w:szCs w:val="28"/>
        </w:rPr>
      </w:pPr>
      <w:r>
        <w:rPr>
          <w:rFonts w:hint="eastAsia" w:asciiTheme="minorEastAsia" w:hAnsiTheme="minorEastAsia"/>
          <w:sz w:val="28"/>
          <w:szCs w:val="28"/>
        </w:rPr>
        <w:t>2.有比较明显的方言语音，</w:t>
      </w:r>
      <w:r>
        <w:rPr>
          <w:rFonts w:hint="eastAsia" w:asciiTheme="minorEastAsia" w:hAnsiTheme="minorEastAsia"/>
          <w:bCs/>
          <w:sz w:val="28"/>
          <w:szCs w:val="28"/>
        </w:rPr>
        <w:t>语调的运用偶尔不够正确，</w:t>
      </w:r>
      <w:r>
        <w:rPr>
          <w:rFonts w:hint="eastAsia" w:asciiTheme="minorEastAsia" w:hAnsiTheme="minorEastAsia"/>
          <w:sz w:val="28"/>
          <w:szCs w:val="28"/>
        </w:rPr>
        <w:t>顿连、</w:t>
      </w:r>
      <w:r>
        <w:rPr>
          <w:rFonts w:hint="eastAsia" w:asciiTheme="minorEastAsia" w:hAnsiTheme="minorEastAsia"/>
          <w:bCs/>
          <w:sz w:val="28"/>
          <w:szCs w:val="28"/>
        </w:rPr>
        <w:t>重音、节奏的运用偶然出现失误</w:t>
      </w:r>
    </w:p>
    <w:p w14:paraId="0146B5EB">
      <w:pPr>
        <w:ind w:firstLine="420" w:firstLineChars="150"/>
        <w:rPr>
          <w:rFonts w:asciiTheme="minorEastAsia" w:hAnsiTheme="minorEastAsia"/>
          <w:sz w:val="28"/>
          <w:szCs w:val="28"/>
        </w:rPr>
      </w:pPr>
      <w:r>
        <w:rPr>
          <w:rFonts w:hint="eastAsia" w:asciiTheme="minorEastAsia" w:hAnsiTheme="minorEastAsia"/>
          <w:bCs/>
          <w:sz w:val="28"/>
          <w:szCs w:val="28"/>
        </w:rPr>
        <w:t>3.感情基本把握较好</w:t>
      </w:r>
    </w:p>
    <w:p w14:paraId="5E03244E">
      <w:pPr>
        <w:ind w:firstLine="281" w:firstLineChars="100"/>
        <w:rPr>
          <w:rFonts w:asciiTheme="minorEastAsia" w:hAnsiTheme="minorEastAsia"/>
          <w:b/>
          <w:sz w:val="28"/>
          <w:szCs w:val="28"/>
        </w:rPr>
      </w:pPr>
      <w:r>
        <w:rPr>
          <w:rFonts w:hint="eastAsia" w:asciiTheme="minorEastAsia" w:hAnsiTheme="minorEastAsia"/>
          <w:b/>
          <w:sz w:val="28"/>
          <w:szCs w:val="28"/>
        </w:rPr>
        <w:t>四等  （60分以下）</w:t>
      </w:r>
    </w:p>
    <w:p w14:paraId="4687C851">
      <w:pPr>
        <w:ind w:firstLine="140" w:firstLineChars="50"/>
        <w:rPr>
          <w:rFonts w:asciiTheme="minorEastAsia" w:hAnsiTheme="minorEastAsia"/>
          <w:bCs/>
          <w:sz w:val="28"/>
          <w:szCs w:val="28"/>
        </w:rPr>
      </w:pPr>
      <w:r>
        <w:rPr>
          <w:rFonts w:hint="eastAsia" w:asciiTheme="minorEastAsia" w:hAnsiTheme="minorEastAsia"/>
          <w:bCs/>
          <w:sz w:val="28"/>
          <w:szCs w:val="28"/>
        </w:rPr>
        <w:t>1.出现丢字，添字，改字，错读字音的现象比较多。读得不够连贯自然，结巴、重复。</w:t>
      </w:r>
    </w:p>
    <w:p w14:paraId="3B05244E">
      <w:pPr>
        <w:ind w:firstLine="140" w:firstLineChars="50"/>
        <w:rPr>
          <w:rFonts w:asciiTheme="minorEastAsia" w:hAnsiTheme="minorEastAsia"/>
          <w:sz w:val="28"/>
          <w:szCs w:val="28"/>
        </w:rPr>
      </w:pPr>
      <w:r>
        <w:rPr>
          <w:rFonts w:hint="eastAsia" w:asciiTheme="minorEastAsia" w:hAnsiTheme="minorEastAsia"/>
          <w:sz w:val="28"/>
          <w:szCs w:val="28"/>
        </w:rPr>
        <w:t>2.方言语音明显，</w:t>
      </w:r>
      <w:r>
        <w:rPr>
          <w:rFonts w:hint="eastAsia" w:asciiTheme="minorEastAsia" w:hAnsiTheme="minorEastAsia"/>
          <w:bCs/>
          <w:sz w:val="28"/>
          <w:szCs w:val="28"/>
        </w:rPr>
        <w:t>语调的运用不够正确，</w:t>
      </w:r>
      <w:r>
        <w:rPr>
          <w:rFonts w:hint="eastAsia" w:asciiTheme="minorEastAsia" w:hAnsiTheme="minorEastAsia"/>
          <w:sz w:val="28"/>
          <w:szCs w:val="28"/>
        </w:rPr>
        <w:t>顿连、</w:t>
      </w:r>
      <w:r>
        <w:rPr>
          <w:rFonts w:hint="eastAsia" w:asciiTheme="minorEastAsia" w:hAnsiTheme="minorEastAsia"/>
          <w:bCs/>
          <w:sz w:val="28"/>
          <w:szCs w:val="28"/>
        </w:rPr>
        <w:t>重音、节奏的运用出现失误较多。</w:t>
      </w:r>
    </w:p>
    <w:p w14:paraId="24CC5F75">
      <w:pPr>
        <w:ind w:firstLine="140" w:firstLineChars="50"/>
        <w:rPr>
          <w:rFonts w:asciiTheme="minorEastAsia" w:hAnsiTheme="minorEastAsia"/>
          <w:bCs/>
          <w:sz w:val="28"/>
          <w:szCs w:val="28"/>
        </w:rPr>
      </w:pPr>
      <w:r>
        <w:rPr>
          <w:rFonts w:hint="eastAsia" w:asciiTheme="minorEastAsia" w:hAnsiTheme="minorEastAsia"/>
          <w:bCs/>
          <w:sz w:val="28"/>
          <w:szCs w:val="28"/>
        </w:rPr>
        <w:t>3.平淡无感情。</w:t>
      </w:r>
    </w:p>
    <w:p w14:paraId="50C18CAA">
      <w:pPr>
        <w:ind w:firstLine="281" w:firstLineChars="100"/>
        <w:rPr>
          <w:rFonts w:asciiTheme="minorEastAsia" w:hAnsiTheme="minorEastAsia"/>
          <w:b/>
          <w:sz w:val="28"/>
          <w:szCs w:val="28"/>
        </w:rPr>
      </w:pPr>
      <w:r>
        <w:rPr>
          <w:rFonts w:hint="eastAsia" w:asciiTheme="minorEastAsia" w:hAnsiTheme="minorEastAsia"/>
          <w:b/>
          <w:sz w:val="28"/>
          <w:szCs w:val="28"/>
          <w:lang w:eastAsia="zh-CN"/>
        </w:rPr>
        <w:t>六、</w:t>
      </w:r>
      <w:r>
        <w:rPr>
          <w:rFonts w:hint="eastAsia" w:asciiTheme="minorEastAsia" w:hAnsiTheme="minorEastAsia"/>
          <w:b/>
          <w:sz w:val="28"/>
          <w:szCs w:val="28"/>
        </w:rPr>
        <w:t>考核结果</w:t>
      </w:r>
    </w:p>
    <w:p w14:paraId="67A17BDB">
      <w:pPr>
        <w:ind w:firstLine="560" w:firstLineChars="200"/>
        <w:rPr>
          <w:rFonts w:asciiTheme="minorEastAsia" w:hAnsiTheme="minorEastAsia"/>
          <w:sz w:val="28"/>
          <w:szCs w:val="28"/>
        </w:rPr>
      </w:pPr>
      <w:r>
        <w:rPr>
          <w:rFonts w:hint="eastAsia" w:asciiTheme="minorEastAsia" w:hAnsiTheme="minorEastAsia"/>
          <w:sz w:val="28"/>
          <w:szCs w:val="28"/>
        </w:rPr>
        <w:t>考核实行百分制，考核结束后根据综合得分限额择优录取，未达到6</w:t>
      </w:r>
      <w:r>
        <w:rPr>
          <w:rFonts w:asciiTheme="minorEastAsia" w:hAnsiTheme="minorEastAsia"/>
          <w:sz w:val="28"/>
          <w:szCs w:val="28"/>
        </w:rPr>
        <w:t>0</w:t>
      </w:r>
      <w:r>
        <w:rPr>
          <w:rFonts w:hint="eastAsia" w:asciiTheme="minorEastAsia" w:hAnsiTheme="minorEastAsia"/>
          <w:sz w:val="28"/>
          <w:szCs w:val="28"/>
        </w:rPr>
        <w:t>分者，不予录取。</w:t>
      </w:r>
    </w:p>
    <w:p w14:paraId="1A325BFA">
      <w:pPr>
        <w:spacing w:line="360" w:lineRule="auto"/>
        <w:jc w:val="center"/>
        <w:rPr>
          <w:b/>
          <w:sz w:val="30"/>
          <w:szCs w:val="30"/>
        </w:rPr>
      </w:pPr>
    </w:p>
    <w:p w14:paraId="644C7A41">
      <w:pPr>
        <w:spacing w:line="360" w:lineRule="auto"/>
        <w:jc w:val="center"/>
        <w:rPr>
          <w:b/>
          <w:sz w:val="30"/>
          <w:szCs w:val="30"/>
        </w:rPr>
      </w:pPr>
    </w:p>
    <w:p w14:paraId="25BD1438">
      <w:pPr>
        <w:spacing w:line="360" w:lineRule="auto"/>
        <w:jc w:val="center"/>
        <w:rPr>
          <w:b/>
          <w:sz w:val="30"/>
          <w:szCs w:val="30"/>
        </w:rPr>
      </w:pPr>
    </w:p>
    <w:p w14:paraId="18234E94">
      <w:pPr>
        <w:spacing w:line="360" w:lineRule="auto"/>
        <w:jc w:val="center"/>
        <w:rPr>
          <w:b/>
          <w:sz w:val="30"/>
          <w:szCs w:val="30"/>
        </w:rPr>
      </w:pPr>
    </w:p>
    <w:p w14:paraId="3E654383">
      <w:pPr>
        <w:spacing w:line="360" w:lineRule="auto"/>
        <w:jc w:val="center"/>
        <w:rPr>
          <w:b/>
          <w:sz w:val="30"/>
          <w:szCs w:val="30"/>
        </w:rPr>
      </w:pPr>
    </w:p>
    <w:p w14:paraId="46AA9CFC">
      <w:pPr>
        <w:spacing w:line="360" w:lineRule="auto"/>
        <w:jc w:val="center"/>
        <w:rPr>
          <w:b/>
          <w:sz w:val="30"/>
          <w:szCs w:val="30"/>
        </w:rPr>
      </w:pPr>
    </w:p>
    <w:p w14:paraId="5AABDD59">
      <w:pPr>
        <w:spacing w:line="360" w:lineRule="auto"/>
        <w:jc w:val="center"/>
        <w:rPr>
          <w:b/>
          <w:sz w:val="30"/>
          <w:szCs w:val="30"/>
        </w:rPr>
      </w:pPr>
    </w:p>
    <w:p w14:paraId="68062690">
      <w:pPr>
        <w:spacing w:line="360" w:lineRule="auto"/>
        <w:jc w:val="center"/>
        <w:rPr>
          <w:b/>
          <w:sz w:val="30"/>
          <w:szCs w:val="30"/>
        </w:rPr>
      </w:pPr>
    </w:p>
    <w:p w14:paraId="063358A6">
      <w:pPr>
        <w:spacing w:line="360" w:lineRule="auto"/>
        <w:jc w:val="center"/>
        <w:rPr>
          <w:b/>
          <w:sz w:val="30"/>
          <w:szCs w:val="30"/>
        </w:rPr>
      </w:pPr>
    </w:p>
    <w:p w14:paraId="36115F27">
      <w:pPr>
        <w:spacing w:line="360" w:lineRule="auto"/>
        <w:jc w:val="center"/>
        <w:rPr>
          <w:b/>
          <w:sz w:val="30"/>
          <w:szCs w:val="30"/>
        </w:rPr>
      </w:pPr>
    </w:p>
    <w:p w14:paraId="771F6A1F">
      <w:pPr>
        <w:spacing w:line="360" w:lineRule="auto"/>
        <w:jc w:val="center"/>
        <w:rPr>
          <w:b/>
          <w:sz w:val="30"/>
          <w:szCs w:val="30"/>
        </w:rPr>
      </w:pPr>
    </w:p>
    <w:p w14:paraId="0112EA9A">
      <w:pPr>
        <w:spacing w:line="360" w:lineRule="auto"/>
        <w:jc w:val="center"/>
        <w:rPr>
          <w:b/>
          <w:sz w:val="30"/>
          <w:szCs w:val="30"/>
        </w:rPr>
      </w:pPr>
    </w:p>
    <w:p w14:paraId="4BC4B62B">
      <w:pPr>
        <w:spacing w:line="360" w:lineRule="auto"/>
        <w:jc w:val="center"/>
        <w:rPr>
          <w:b/>
          <w:sz w:val="30"/>
          <w:szCs w:val="30"/>
        </w:rPr>
      </w:pPr>
    </w:p>
    <w:p w14:paraId="4E542152">
      <w:pPr>
        <w:spacing w:line="520" w:lineRule="exact"/>
        <w:rPr>
          <w:rFonts w:hint="eastAsia" w:ascii="宋体" w:hAnsi="宋体" w:cs="宋体"/>
          <w:b/>
          <w:bCs/>
          <w:sz w:val="44"/>
          <w:szCs w:val="44"/>
        </w:rPr>
      </w:pPr>
      <w:r>
        <w:rPr>
          <w:rFonts w:hint="eastAsia" w:ascii="宋体" w:hAnsi="宋体" w:cs="宋体"/>
          <w:b/>
          <w:bCs/>
          <w:kern w:val="0"/>
          <w:sz w:val="28"/>
          <w:szCs w:val="28"/>
        </w:rPr>
        <w:t>附件</w:t>
      </w:r>
      <w:r>
        <w:rPr>
          <w:rFonts w:hint="eastAsia" w:ascii="宋体" w:hAnsi="宋体" w:cs="宋体"/>
          <w:b/>
          <w:bCs/>
          <w:kern w:val="0"/>
          <w:sz w:val="28"/>
          <w:szCs w:val="28"/>
          <w:lang w:val="en-US" w:eastAsia="zh-CN"/>
        </w:rPr>
        <w:t>4</w:t>
      </w:r>
      <w:r>
        <w:rPr>
          <w:rFonts w:hint="eastAsia" w:ascii="宋体" w:hAnsi="宋体" w:cs="宋体"/>
          <w:b/>
          <w:bCs/>
          <w:kern w:val="0"/>
          <w:sz w:val="28"/>
          <w:szCs w:val="28"/>
        </w:rPr>
        <w:t>：</w:t>
      </w:r>
    </w:p>
    <w:p w14:paraId="0CF3B35B">
      <w:pPr>
        <w:jc w:val="center"/>
        <w:rPr>
          <w:rFonts w:hint="eastAsia" w:ascii="宋体" w:hAnsi="宋体" w:cs="宋体"/>
          <w:b/>
          <w:bCs/>
          <w:sz w:val="44"/>
          <w:szCs w:val="44"/>
        </w:rPr>
      </w:pPr>
      <w:r>
        <w:rPr>
          <w:rFonts w:hint="eastAsia" w:ascii="宋体" w:hAnsi="宋体" w:cs="宋体"/>
          <w:b/>
          <w:bCs/>
          <w:sz w:val="44"/>
          <w:szCs w:val="44"/>
        </w:rPr>
        <w:t>三明学院学生转专业申请表</w:t>
      </w:r>
    </w:p>
    <w:p w14:paraId="41367B42">
      <w:pPr>
        <w:spacing w:line="240" w:lineRule="exact"/>
        <w:jc w:val="center"/>
        <w:rPr>
          <w:rFonts w:hint="eastAsia" w:ascii="宋体" w:hAnsi="宋体" w:cs="宋体"/>
          <w:b/>
          <w:bCs/>
          <w:sz w:val="28"/>
          <w:szCs w:val="28"/>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0"/>
        <w:gridCol w:w="1383"/>
        <w:gridCol w:w="975"/>
        <w:gridCol w:w="1860"/>
        <w:gridCol w:w="810"/>
        <w:gridCol w:w="1827"/>
      </w:tblGrid>
      <w:tr w14:paraId="0FF8F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990" w:type="dxa"/>
            <w:noWrap w:val="0"/>
            <w:vAlign w:val="center"/>
          </w:tcPr>
          <w:p w14:paraId="3B5153EA">
            <w:pPr>
              <w:spacing w:line="400" w:lineRule="exact"/>
              <w:jc w:val="center"/>
              <w:rPr>
                <w:rFonts w:hint="eastAsia" w:ascii="宋体" w:hAnsi="宋体" w:cs="宋体"/>
                <w:b/>
                <w:sz w:val="28"/>
                <w:szCs w:val="28"/>
              </w:rPr>
            </w:pPr>
            <w:r>
              <w:rPr>
                <w:rFonts w:hint="eastAsia" w:ascii="宋体" w:hAnsi="宋体" w:cs="宋体"/>
                <w:b/>
                <w:sz w:val="28"/>
                <w:szCs w:val="28"/>
              </w:rPr>
              <w:t>姓名</w:t>
            </w:r>
          </w:p>
        </w:tc>
        <w:tc>
          <w:tcPr>
            <w:tcW w:w="1383" w:type="dxa"/>
            <w:noWrap w:val="0"/>
            <w:vAlign w:val="center"/>
          </w:tcPr>
          <w:p w14:paraId="42936972">
            <w:pPr>
              <w:spacing w:line="400" w:lineRule="exact"/>
              <w:jc w:val="center"/>
              <w:rPr>
                <w:rFonts w:hint="eastAsia" w:ascii="宋体" w:hAnsi="宋体" w:cs="宋体"/>
                <w:b/>
                <w:sz w:val="28"/>
                <w:szCs w:val="28"/>
              </w:rPr>
            </w:pPr>
          </w:p>
        </w:tc>
        <w:tc>
          <w:tcPr>
            <w:tcW w:w="975" w:type="dxa"/>
            <w:noWrap w:val="0"/>
            <w:vAlign w:val="center"/>
          </w:tcPr>
          <w:p w14:paraId="2DA9EA1B">
            <w:pPr>
              <w:spacing w:line="400" w:lineRule="exact"/>
              <w:jc w:val="center"/>
              <w:rPr>
                <w:rFonts w:hint="eastAsia" w:ascii="宋体" w:hAnsi="宋体" w:cs="宋体"/>
                <w:b/>
                <w:sz w:val="28"/>
                <w:szCs w:val="28"/>
              </w:rPr>
            </w:pPr>
            <w:r>
              <w:rPr>
                <w:rFonts w:hint="eastAsia" w:ascii="宋体" w:hAnsi="宋体" w:cs="宋体"/>
                <w:b/>
                <w:sz w:val="28"/>
                <w:szCs w:val="28"/>
              </w:rPr>
              <w:t>学号</w:t>
            </w:r>
          </w:p>
        </w:tc>
        <w:tc>
          <w:tcPr>
            <w:tcW w:w="1860" w:type="dxa"/>
            <w:noWrap w:val="0"/>
            <w:vAlign w:val="center"/>
          </w:tcPr>
          <w:p w14:paraId="120AD0B3">
            <w:pPr>
              <w:spacing w:line="400" w:lineRule="exact"/>
              <w:jc w:val="center"/>
              <w:rPr>
                <w:rFonts w:hint="eastAsia" w:ascii="宋体" w:hAnsi="宋体" w:cs="宋体"/>
                <w:b/>
                <w:sz w:val="28"/>
                <w:szCs w:val="28"/>
              </w:rPr>
            </w:pPr>
          </w:p>
        </w:tc>
        <w:tc>
          <w:tcPr>
            <w:tcW w:w="810" w:type="dxa"/>
            <w:noWrap w:val="0"/>
            <w:vAlign w:val="center"/>
          </w:tcPr>
          <w:p w14:paraId="1D5FFA41">
            <w:pPr>
              <w:spacing w:line="400" w:lineRule="exact"/>
              <w:jc w:val="center"/>
              <w:rPr>
                <w:rFonts w:hint="eastAsia" w:ascii="宋体" w:hAnsi="宋体" w:cs="宋体"/>
                <w:b/>
                <w:spacing w:val="-12"/>
                <w:sz w:val="28"/>
                <w:szCs w:val="28"/>
              </w:rPr>
            </w:pPr>
            <w:r>
              <w:rPr>
                <w:rFonts w:hint="eastAsia" w:ascii="宋体" w:hAnsi="宋体" w:cs="宋体"/>
                <w:b/>
                <w:sz w:val="28"/>
                <w:szCs w:val="28"/>
              </w:rPr>
              <w:t>班级</w:t>
            </w:r>
          </w:p>
        </w:tc>
        <w:tc>
          <w:tcPr>
            <w:tcW w:w="1827" w:type="dxa"/>
            <w:noWrap w:val="0"/>
            <w:vAlign w:val="center"/>
          </w:tcPr>
          <w:p w14:paraId="6ED2D82B">
            <w:pPr>
              <w:spacing w:line="400" w:lineRule="exact"/>
              <w:jc w:val="center"/>
              <w:rPr>
                <w:rFonts w:hint="eastAsia" w:ascii="宋体" w:hAnsi="宋体" w:cs="宋体"/>
                <w:b/>
                <w:sz w:val="28"/>
                <w:szCs w:val="28"/>
              </w:rPr>
            </w:pPr>
          </w:p>
        </w:tc>
      </w:tr>
      <w:tr w14:paraId="22103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90" w:type="dxa"/>
            <w:noWrap w:val="0"/>
            <w:vAlign w:val="center"/>
          </w:tcPr>
          <w:p w14:paraId="4F85D218">
            <w:pPr>
              <w:spacing w:line="400" w:lineRule="exact"/>
              <w:jc w:val="center"/>
              <w:rPr>
                <w:rFonts w:hint="eastAsia" w:ascii="宋体" w:hAnsi="宋体" w:cs="宋体"/>
                <w:b/>
                <w:sz w:val="28"/>
                <w:szCs w:val="28"/>
              </w:rPr>
            </w:pPr>
            <w:r>
              <w:rPr>
                <w:rFonts w:hint="eastAsia" w:ascii="宋体" w:hAnsi="宋体" w:cs="宋体"/>
                <w:b/>
                <w:sz w:val="28"/>
                <w:szCs w:val="28"/>
              </w:rPr>
              <w:t>所在学院</w:t>
            </w:r>
          </w:p>
        </w:tc>
        <w:tc>
          <w:tcPr>
            <w:tcW w:w="1383" w:type="dxa"/>
            <w:noWrap w:val="0"/>
            <w:vAlign w:val="center"/>
          </w:tcPr>
          <w:p w14:paraId="2650372C">
            <w:pPr>
              <w:spacing w:line="400" w:lineRule="exact"/>
              <w:jc w:val="center"/>
              <w:rPr>
                <w:rFonts w:hint="eastAsia" w:ascii="宋体" w:hAnsi="宋体" w:cs="宋体"/>
                <w:b/>
                <w:sz w:val="28"/>
                <w:szCs w:val="28"/>
              </w:rPr>
            </w:pPr>
          </w:p>
        </w:tc>
        <w:tc>
          <w:tcPr>
            <w:tcW w:w="975" w:type="dxa"/>
            <w:noWrap w:val="0"/>
            <w:vAlign w:val="center"/>
          </w:tcPr>
          <w:p w14:paraId="0E58B41A">
            <w:pPr>
              <w:spacing w:line="400" w:lineRule="exact"/>
              <w:jc w:val="center"/>
              <w:rPr>
                <w:rFonts w:hint="eastAsia" w:ascii="宋体" w:hAnsi="宋体" w:cs="宋体"/>
                <w:b/>
                <w:sz w:val="28"/>
                <w:szCs w:val="28"/>
              </w:rPr>
            </w:pPr>
            <w:r>
              <w:rPr>
                <w:rFonts w:hint="eastAsia" w:ascii="宋体" w:hAnsi="宋体" w:cs="宋体"/>
                <w:b/>
                <w:sz w:val="28"/>
                <w:szCs w:val="28"/>
              </w:rPr>
              <w:t>专业</w:t>
            </w:r>
          </w:p>
        </w:tc>
        <w:tc>
          <w:tcPr>
            <w:tcW w:w="1860" w:type="dxa"/>
            <w:noWrap w:val="0"/>
            <w:vAlign w:val="center"/>
          </w:tcPr>
          <w:p w14:paraId="571FC025">
            <w:pPr>
              <w:spacing w:line="400" w:lineRule="exact"/>
              <w:jc w:val="center"/>
              <w:rPr>
                <w:rFonts w:hint="eastAsia" w:ascii="宋体" w:hAnsi="宋体" w:cs="宋体"/>
                <w:b/>
                <w:sz w:val="28"/>
                <w:szCs w:val="28"/>
              </w:rPr>
            </w:pPr>
          </w:p>
        </w:tc>
        <w:tc>
          <w:tcPr>
            <w:tcW w:w="810" w:type="dxa"/>
            <w:noWrap w:val="0"/>
            <w:vAlign w:val="center"/>
          </w:tcPr>
          <w:p w14:paraId="64BC522F">
            <w:pPr>
              <w:spacing w:line="400" w:lineRule="exact"/>
              <w:jc w:val="center"/>
              <w:rPr>
                <w:rFonts w:hint="eastAsia" w:ascii="宋体" w:hAnsi="宋体" w:cs="宋体"/>
                <w:b/>
                <w:sz w:val="28"/>
                <w:szCs w:val="28"/>
              </w:rPr>
            </w:pPr>
            <w:r>
              <w:rPr>
                <w:rFonts w:hint="eastAsia" w:ascii="宋体" w:hAnsi="宋体" w:cs="宋体"/>
                <w:b/>
                <w:sz w:val="28"/>
                <w:szCs w:val="28"/>
              </w:rPr>
              <w:t>联系</w:t>
            </w:r>
          </w:p>
          <w:p w14:paraId="0DA97624">
            <w:pPr>
              <w:spacing w:line="400" w:lineRule="exact"/>
              <w:jc w:val="center"/>
              <w:rPr>
                <w:rFonts w:hint="eastAsia" w:ascii="宋体" w:hAnsi="宋体" w:cs="宋体"/>
                <w:b/>
                <w:sz w:val="28"/>
                <w:szCs w:val="28"/>
              </w:rPr>
            </w:pPr>
            <w:r>
              <w:rPr>
                <w:rFonts w:hint="eastAsia" w:ascii="宋体" w:hAnsi="宋体" w:cs="宋体"/>
                <w:b/>
                <w:sz w:val="28"/>
                <w:szCs w:val="28"/>
              </w:rPr>
              <w:t>电话</w:t>
            </w:r>
          </w:p>
        </w:tc>
        <w:tc>
          <w:tcPr>
            <w:tcW w:w="1827" w:type="dxa"/>
            <w:noWrap w:val="0"/>
            <w:vAlign w:val="center"/>
          </w:tcPr>
          <w:p w14:paraId="5A65A511">
            <w:pPr>
              <w:spacing w:line="400" w:lineRule="exact"/>
              <w:jc w:val="center"/>
              <w:rPr>
                <w:rFonts w:hint="eastAsia" w:ascii="宋体" w:hAnsi="宋体" w:cs="宋体"/>
                <w:b/>
                <w:sz w:val="28"/>
                <w:szCs w:val="28"/>
              </w:rPr>
            </w:pPr>
          </w:p>
        </w:tc>
      </w:tr>
      <w:tr w14:paraId="5EFF0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990" w:type="dxa"/>
            <w:noWrap w:val="0"/>
            <w:vAlign w:val="center"/>
          </w:tcPr>
          <w:p w14:paraId="38945AAB">
            <w:pPr>
              <w:spacing w:line="400" w:lineRule="exact"/>
              <w:jc w:val="center"/>
              <w:rPr>
                <w:rFonts w:hint="eastAsia" w:ascii="宋体" w:hAnsi="宋体" w:cs="宋体"/>
                <w:b/>
                <w:sz w:val="28"/>
                <w:szCs w:val="28"/>
              </w:rPr>
            </w:pPr>
            <w:r>
              <w:rPr>
                <w:rFonts w:hint="eastAsia" w:ascii="宋体" w:hAnsi="宋体" w:cs="宋体"/>
                <w:b/>
                <w:sz w:val="28"/>
                <w:szCs w:val="28"/>
              </w:rPr>
              <w:t>拟转入学院（一）</w:t>
            </w:r>
          </w:p>
        </w:tc>
        <w:tc>
          <w:tcPr>
            <w:tcW w:w="2358" w:type="dxa"/>
            <w:gridSpan w:val="2"/>
            <w:noWrap w:val="0"/>
            <w:vAlign w:val="center"/>
          </w:tcPr>
          <w:p w14:paraId="748417E8">
            <w:pPr>
              <w:spacing w:line="400" w:lineRule="exact"/>
              <w:jc w:val="center"/>
              <w:rPr>
                <w:rFonts w:hint="eastAsia" w:ascii="宋体" w:hAnsi="宋体" w:cs="宋体"/>
                <w:b/>
                <w:sz w:val="28"/>
                <w:szCs w:val="28"/>
              </w:rPr>
            </w:pPr>
          </w:p>
        </w:tc>
        <w:tc>
          <w:tcPr>
            <w:tcW w:w="1860" w:type="dxa"/>
            <w:noWrap w:val="0"/>
            <w:vAlign w:val="center"/>
          </w:tcPr>
          <w:p w14:paraId="23465B68">
            <w:pPr>
              <w:spacing w:line="400" w:lineRule="exact"/>
              <w:jc w:val="center"/>
              <w:rPr>
                <w:rFonts w:hint="eastAsia" w:ascii="宋体" w:hAnsi="宋体" w:cs="宋体"/>
                <w:b/>
                <w:sz w:val="28"/>
                <w:szCs w:val="28"/>
              </w:rPr>
            </w:pPr>
            <w:r>
              <w:rPr>
                <w:rFonts w:hint="eastAsia" w:ascii="宋体" w:hAnsi="宋体" w:cs="宋体"/>
                <w:b/>
                <w:sz w:val="28"/>
                <w:szCs w:val="28"/>
              </w:rPr>
              <w:t>拟转入专业（一）</w:t>
            </w:r>
          </w:p>
        </w:tc>
        <w:tc>
          <w:tcPr>
            <w:tcW w:w="2637" w:type="dxa"/>
            <w:gridSpan w:val="2"/>
            <w:noWrap w:val="0"/>
            <w:vAlign w:val="center"/>
          </w:tcPr>
          <w:p w14:paraId="2E72976B">
            <w:pPr>
              <w:spacing w:line="400" w:lineRule="exact"/>
              <w:jc w:val="center"/>
              <w:rPr>
                <w:rFonts w:hint="eastAsia" w:ascii="宋体" w:hAnsi="宋体" w:cs="宋体"/>
                <w:b/>
                <w:sz w:val="28"/>
                <w:szCs w:val="28"/>
              </w:rPr>
            </w:pPr>
          </w:p>
        </w:tc>
      </w:tr>
      <w:tr w14:paraId="0DA62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990" w:type="dxa"/>
            <w:noWrap w:val="0"/>
            <w:vAlign w:val="center"/>
          </w:tcPr>
          <w:p w14:paraId="66E16357">
            <w:pPr>
              <w:spacing w:line="400" w:lineRule="exact"/>
              <w:jc w:val="center"/>
              <w:rPr>
                <w:rFonts w:hint="eastAsia" w:ascii="宋体" w:hAnsi="宋体" w:cs="宋体"/>
                <w:b/>
                <w:sz w:val="28"/>
                <w:szCs w:val="28"/>
              </w:rPr>
            </w:pPr>
            <w:r>
              <w:rPr>
                <w:rFonts w:hint="eastAsia" w:ascii="宋体" w:hAnsi="宋体" w:cs="宋体"/>
                <w:b/>
                <w:sz w:val="28"/>
                <w:szCs w:val="28"/>
              </w:rPr>
              <w:t>拟转入学院（二）</w:t>
            </w:r>
          </w:p>
        </w:tc>
        <w:tc>
          <w:tcPr>
            <w:tcW w:w="2358" w:type="dxa"/>
            <w:gridSpan w:val="2"/>
            <w:noWrap w:val="0"/>
            <w:vAlign w:val="center"/>
          </w:tcPr>
          <w:p w14:paraId="4809659B">
            <w:pPr>
              <w:spacing w:line="400" w:lineRule="exact"/>
              <w:jc w:val="center"/>
              <w:rPr>
                <w:rFonts w:hint="eastAsia" w:ascii="宋体" w:hAnsi="宋体" w:cs="宋体"/>
                <w:b/>
                <w:sz w:val="28"/>
                <w:szCs w:val="28"/>
              </w:rPr>
            </w:pPr>
          </w:p>
        </w:tc>
        <w:tc>
          <w:tcPr>
            <w:tcW w:w="1860" w:type="dxa"/>
            <w:noWrap w:val="0"/>
            <w:vAlign w:val="center"/>
          </w:tcPr>
          <w:p w14:paraId="4FB54700">
            <w:pPr>
              <w:spacing w:line="400" w:lineRule="exact"/>
              <w:jc w:val="center"/>
              <w:rPr>
                <w:rFonts w:hint="eastAsia" w:ascii="宋体" w:hAnsi="宋体" w:cs="宋体"/>
                <w:b/>
                <w:sz w:val="28"/>
                <w:szCs w:val="28"/>
              </w:rPr>
            </w:pPr>
            <w:r>
              <w:rPr>
                <w:rFonts w:hint="eastAsia" w:ascii="宋体" w:hAnsi="宋体" w:cs="宋体"/>
                <w:b/>
                <w:sz w:val="28"/>
                <w:szCs w:val="28"/>
              </w:rPr>
              <w:t>拟转入专业（二）</w:t>
            </w:r>
          </w:p>
        </w:tc>
        <w:tc>
          <w:tcPr>
            <w:tcW w:w="2637" w:type="dxa"/>
            <w:gridSpan w:val="2"/>
            <w:noWrap w:val="0"/>
            <w:vAlign w:val="center"/>
          </w:tcPr>
          <w:p w14:paraId="52E43F32">
            <w:pPr>
              <w:spacing w:line="400" w:lineRule="exact"/>
              <w:jc w:val="center"/>
              <w:rPr>
                <w:rFonts w:hint="eastAsia" w:ascii="宋体" w:hAnsi="宋体" w:cs="宋体"/>
                <w:b/>
                <w:sz w:val="28"/>
                <w:szCs w:val="28"/>
              </w:rPr>
            </w:pPr>
          </w:p>
        </w:tc>
      </w:tr>
      <w:tr w14:paraId="6C95E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6" w:hRule="atLeast"/>
          <w:jc w:val="center"/>
        </w:trPr>
        <w:tc>
          <w:tcPr>
            <w:tcW w:w="1990" w:type="dxa"/>
            <w:noWrap w:val="0"/>
            <w:vAlign w:val="center"/>
          </w:tcPr>
          <w:p w14:paraId="46B48433">
            <w:pPr>
              <w:spacing w:line="480" w:lineRule="exact"/>
              <w:jc w:val="center"/>
              <w:rPr>
                <w:rFonts w:hint="eastAsia" w:ascii="宋体" w:hAnsi="宋体" w:cs="宋体"/>
                <w:b/>
                <w:sz w:val="28"/>
                <w:szCs w:val="28"/>
              </w:rPr>
            </w:pPr>
            <w:r>
              <w:rPr>
                <w:rFonts w:hint="eastAsia" w:ascii="宋体" w:hAnsi="宋体" w:cs="宋体"/>
                <w:b/>
                <w:sz w:val="28"/>
                <w:szCs w:val="28"/>
              </w:rPr>
              <w:t>申请转</w:t>
            </w:r>
          </w:p>
          <w:p w14:paraId="38D7F3A4">
            <w:pPr>
              <w:spacing w:line="480" w:lineRule="exact"/>
              <w:jc w:val="center"/>
              <w:rPr>
                <w:rFonts w:hint="eastAsia" w:ascii="宋体" w:hAnsi="宋体" w:cs="宋体"/>
                <w:b/>
                <w:sz w:val="28"/>
                <w:szCs w:val="28"/>
              </w:rPr>
            </w:pPr>
            <w:r>
              <w:rPr>
                <w:rFonts w:hint="eastAsia" w:ascii="宋体" w:hAnsi="宋体" w:cs="宋体"/>
                <w:b/>
                <w:sz w:val="28"/>
                <w:szCs w:val="28"/>
              </w:rPr>
              <w:t>专业理由</w:t>
            </w:r>
          </w:p>
        </w:tc>
        <w:tc>
          <w:tcPr>
            <w:tcW w:w="6855" w:type="dxa"/>
            <w:gridSpan w:val="5"/>
            <w:noWrap w:val="0"/>
            <w:vAlign w:val="top"/>
          </w:tcPr>
          <w:p w14:paraId="27AE5651">
            <w:pPr>
              <w:jc w:val="both"/>
              <w:rPr>
                <w:rFonts w:hint="eastAsia" w:ascii="宋体" w:hAnsi="宋体" w:cs="宋体"/>
                <w:b/>
                <w:sz w:val="28"/>
                <w:szCs w:val="28"/>
              </w:rPr>
            </w:pPr>
            <w:r>
              <w:rPr>
                <w:rFonts w:hint="eastAsia" w:ascii="宋体" w:hAnsi="宋体" w:cs="宋体"/>
                <w:b/>
                <w:sz w:val="28"/>
                <w:szCs w:val="28"/>
              </w:rPr>
              <w:t xml:space="preserve">  </w:t>
            </w:r>
          </w:p>
          <w:p w14:paraId="2C2ACB54">
            <w:pPr>
              <w:jc w:val="both"/>
              <w:rPr>
                <w:rFonts w:hint="eastAsia" w:ascii="宋体" w:hAnsi="宋体" w:cs="宋体"/>
                <w:b/>
                <w:sz w:val="28"/>
                <w:szCs w:val="28"/>
              </w:rPr>
            </w:pPr>
          </w:p>
          <w:p w14:paraId="59D0E8FE">
            <w:pPr>
              <w:jc w:val="center"/>
              <w:rPr>
                <w:rFonts w:hint="eastAsia" w:ascii="宋体" w:hAnsi="宋体" w:cs="宋体"/>
                <w:b/>
                <w:sz w:val="28"/>
                <w:szCs w:val="28"/>
                <w:lang w:val="en-US" w:eastAsia="zh-CN"/>
              </w:rPr>
            </w:pPr>
            <w:r>
              <w:rPr>
                <w:rFonts w:hint="eastAsia" w:ascii="宋体" w:hAnsi="宋体" w:cs="宋体"/>
                <w:b/>
                <w:sz w:val="28"/>
                <w:szCs w:val="28"/>
              </w:rPr>
              <w:t xml:space="preserve">   申请人签名：                                      </w:t>
            </w:r>
            <w:r>
              <w:rPr>
                <w:rFonts w:hint="eastAsia" w:ascii="宋体" w:hAnsi="宋体" w:cs="宋体"/>
                <w:b/>
                <w:sz w:val="28"/>
                <w:szCs w:val="28"/>
                <w:lang w:val="en-US" w:eastAsia="zh-CN"/>
              </w:rPr>
              <w:t xml:space="preserve">     </w:t>
            </w:r>
          </w:p>
          <w:p w14:paraId="1E8196C9">
            <w:pPr>
              <w:jc w:val="center"/>
              <w:rPr>
                <w:rFonts w:hint="eastAsia" w:ascii="宋体" w:hAnsi="宋体" w:cs="宋体"/>
                <w:b/>
                <w:sz w:val="28"/>
                <w:szCs w:val="28"/>
              </w:rPr>
            </w:pPr>
            <w:r>
              <w:rPr>
                <w:rFonts w:hint="eastAsia" w:ascii="宋体" w:hAnsi="宋体" w:cs="宋体"/>
                <w:b/>
                <w:sz w:val="28"/>
                <w:szCs w:val="28"/>
                <w:lang w:val="en-US" w:eastAsia="zh-CN"/>
              </w:rPr>
              <w:t xml:space="preserve">                                 </w:t>
            </w:r>
            <w:r>
              <w:rPr>
                <w:rFonts w:hint="eastAsia" w:ascii="宋体" w:hAnsi="宋体" w:cs="宋体"/>
                <w:b/>
                <w:sz w:val="28"/>
                <w:szCs w:val="28"/>
              </w:rPr>
              <w:t>年   月   日</w:t>
            </w:r>
          </w:p>
        </w:tc>
      </w:tr>
      <w:tr w14:paraId="59D8F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1990" w:type="dxa"/>
            <w:noWrap w:val="0"/>
            <w:vAlign w:val="center"/>
          </w:tcPr>
          <w:p w14:paraId="44256C00">
            <w:pPr>
              <w:spacing w:line="400" w:lineRule="exact"/>
              <w:jc w:val="center"/>
              <w:rPr>
                <w:rFonts w:hint="eastAsia" w:ascii="宋体" w:hAnsi="宋体" w:cs="宋体"/>
                <w:b/>
                <w:sz w:val="28"/>
                <w:szCs w:val="28"/>
              </w:rPr>
            </w:pPr>
            <w:r>
              <w:rPr>
                <w:rFonts w:hint="eastAsia" w:ascii="宋体" w:hAnsi="宋体" w:cs="宋体"/>
                <w:b/>
                <w:sz w:val="28"/>
                <w:szCs w:val="28"/>
              </w:rPr>
              <w:t>家长意见</w:t>
            </w:r>
          </w:p>
        </w:tc>
        <w:tc>
          <w:tcPr>
            <w:tcW w:w="6855" w:type="dxa"/>
            <w:gridSpan w:val="5"/>
            <w:noWrap w:val="0"/>
            <w:vAlign w:val="top"/>
          </w:tcPr>
          <w:p w14:paraId="3A71C74B">
            <w:pPr>
              <w:spacing w:line="400" w:lineRule="exact"/>
              <w:jc w:val="center"/>
              <w:rPr>
                <w:rFonts w:hint="eastAsia" w:ascii="宋体" w:hAnsi="宋体" w:cs="宋体"/>
                <w:b/>
                <w:sz w:val="28"/>
                <w:szCs w:val="28"/>
              </w:rPr>
            </w:pPr>
          </w:p>
          <w:p w14:paraId="1AF8D047">
            <w:pPr>
              <w:spacing w:line="400" w:lineRule="exact"/>
              <w:rPr>
                <w:rFonts w:hint="eastAsia" w:ascii="宋体" w:hAnsi="宋体" w:cs="宋体"/>
                <w:b/>
                <w:sz w:val="28"/>
                <w:szCs w:val="28"/>
              </w:rPr>
            </w:pPr>
          </w:p>
          <w:p w14:paraId="75D8C678">
            <w:pPr>
              <w:spacing w:line="400" w:lineRule="exact"/>
              <w:jc w:val="center"/>
              <w:rPr>
                <w:rFonts w:hint="eastAsia" w:ascii="宋体" w:hAnsi="宋体" w:cs="宋体"/>
                <w:b/>
                <w:sz w:val="28"/>
                <w:szCs w:val="28"/>
              </w:rPr>
            </w:pPr>
            <w:r>
              <w:rPr>
                <w:rFonts w:hint="eastAsia" w:ascii="宋体" w:hAnsi="宋体" w:cs="宋体"/>
                <w:b/>
                <w:sz w:val="28"/>
                <w:szCs w:val="28"/>
              </w:rPr>
              <w:t xml:space="preserve">                </w:t>
            </w:r>
          </w:p>
          <w:p w14:paraId="4734CF6E">
            <w:pPr>
              <w:spacing w:line="400" w:lineRule="exact"/>
              <w:jc w:val="center"/>
              <w:rPr>
                <w:rFonts w:hint="eastAsia" w:ascii="宋体" w:hAnsi="宋体" w:cs="宋体"/>
                <w:b/>
                <w:sz w:val="28"/>
                <w:szCs w:val="28"/>
                <w:lang w:val="en-US" w:eastAsia="zh-CN"/>
              </w:rPr>
            </w:pPr>
            <w:r>
              <w:rPr>
                <w:rFonts w:hint="eastAsia" w:ascii="宋体" w:hAnsi="宋体" w:cs="宋体"/>
                <w:b/>
                <w:sz w:val="28"/>
                <w:szCs w:val="28"/>
              </w:rPr>
              <w:t xml:space="preserve"> 家长签名：                                           </w:t>
            </w:r>
            <w:r>
              <w:rPr>
                <w:rFonts w:hint="eastAsia" w:ascii="宋体" w:hAnsi="宋体" w:cs="宋体"/>
                <w:b/>
                <w:sz w:val="28"/>
                <w:szCs w:val="28"/>
                <w:lang w:val="en-US" w:eastAsia="zh-CN"/>
              </w:rPr>
              <w:t xml:space="preserve">                 </w:t>
            </w:r>
          </w:p>
          <w:p w14:paraId="564D8CE2">
            <w:pPr>
              <w:spacing w:line="400" w:lineRule="exact"/>
              <w:jc w:val="center"/>
              <w:rPr>
                <w:rFonts w:hint="eastAsia" w:ascii="宋体" w:hAnsi="宋体" w:cs="宋体"/>
                <w:b/>
                <w:sz w:val="28"/>
                <w:szCs w:val="28"/>
              </w:rPr>
            </w:pPr>
            <w:r>
              <w:rPr>
                <w:rFonts w:hint="eastAsia" w:ascii="宋体" w:hAnsi="宋体" w:cs="宋体"/>
                <w:b/>
                <w:sz w:val="28"/>
                <w:szCs w:val="28"/>
                <w:lang w:val="en-US" w:eastAsia="zh-CN"/>
              </w:rPr>
              <w:t xml:space="preserve">                                   </w:t>
            </w:r>
            <w:r>
              <w:rPr>
                <w:rFonts w:hint="eastAsia" w:ascii="宋体" w:hAnsi="宋体" w:cs="宋体"/>
                <w:b/>
                <w:sz w:val="28"/>
                <w:szCs w:val="28"/>
              </w:rPr>
              <w:t>年   月   日</w:t>
            </w:r>
          </w:p>
        </w:tc>
      </w:tr>
      <w:tr w14:paraId="178B6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9" w:hRule="atLeast"/>
          <w:jc w:val="center"/>
        </w:trPr>
        <w:tc>
          <w:tcPr>
            <w:tcW w:w="1990" w:type="dxa"/>
            <w:noWrap w:val="0"/>
            <w:vAlign w:val="center"/>
          </w:tcPr>
          <w:p w14:paraId="072AFAA6">
            <w:pPr>
              <w:spacing w:line="480" w:lineRule="exact"/>
              <w:jc w:val="center"/>
              <w:rPr>
                <w:rFonts w:hint="eastAsia" w:ascii="宋体" w:hAnsi="宋体" w:cs="宋体"/>
                <w:b/>
                <w:sz w:val="28"/>
                <w:szCs w:val="28"/>
              </w:rPr>
            </w:pPr>
            <w:r>
              <w:rPr>
                <w:rFonts w:hint="eastAsia" w:ascii="宋体" w:hAnsi="宋体" w:cs="宋体"/>
                <w:b/>
                <w:sz w:val="28"/>
                <w:szCs w:val="28"/>
              </w:rPr>
              <w:t>转出学院</w:t>
            </w:r>
          </w:p>
          <w:p w14:paraId="76C2E113">
            <w:pPr>
              <w:spacing w:line="480" w:lineRule="exact"/>
              <w:jc w:val="center"/>
              <w:rPr>
                <w:rFonts w:hint="eastAsia" w:ascii="宋体" w:hAnsi="宋体" w:cs="宋体"/>
                <w:b/>
                <w:sz w:val="28"/>
                <w:szCs w:val="28"/>
              </w:rPr>
            </w:pPr>
            <w:r>
              <w:rPr>
                <w:rFonts w:hint="eastAsia" w:ascii="宋体" w:hAnsi="宋体" w:cs="宋体"/>
                <w:b/>
                <w:sz w:val="28"/>
                <w:szCs w:val="28"/>
              </w:rPr>
              <w:t>党政联席会意见</w:t>
            </w:r>
          </w:p>
        </w:tc>
        <w:tc>
          <w:tcPr>
            <w:tcW w:w="6855" w:type="dxa"/>
            <w:gridSpan w:val="5"/>
            <w:noWrap w:val="0"/>
            <w:vAlign w:val="top"/>
          </w:tcPr>
          <w:p w14:paraId="0380F253">
            <w:pPr>
              <w:spacing w:line="400" w:lineRule="exact"/>
              <w:jc w:val="center"/>
              <w:rPr>
                <w:rFonts w:hint="eastAsia" w:ascii="宋体" w:hAnsi="宋体" w:cs="宋体"/>
                <w:b/>
                <w:sz w:val="28"/>
                <w:szCs w:val="28"/>
              </w:rPr>
            </w:pPr>
          </w:p>
          <w:p w14:paraId="64DA7943">
            <w:pPr>
              <w:spacing w:line="400" w:lineRule="exact"/>
              <w:rPr>
                <w:rFonts w:hint="eastAsia" w:ascii="宋体" w:hAnsi="宋体" w:cs="宋体"/>
                <w:b/>
                <w:sz w:val="28"/>
                <w:szCs w:val="28"/>
              </w:rPr>
            </w:pPr>
          </w:p>
          <w:p w14:paraId="1794F58D">
            <w:pPr>
              <w:spacing w:line="400" w:lineRule="exact"/>
              <w:jc w:val="center"/>
              <w:rPr>
                <w:rFonts w:hint="eastAsia" w:ascii="宋体" w:hAnsi="宋体" w:cs="宋体"/>
                <w:b/>
                <w:sz w:val="28"/>
                <w:szCs w:val="28"/>
              </w:rPr>
            </w:pPr>
            <w:r>
              <w:rPr>
                <w:rFonts w:hint="eastAsia" w:ascii="宋体" w:hAnsi="宋体" w:cs="宋体"/>
                <w:b/>
                <w:sz w:val="28"/>
                <w:szCs w:val="28"/>
              </w:rPr>
              <w:t xml:space="preserve">                 </w:t>
            </w:r>
          </w:p>
          <w:p w14:paraId="761421CB">
            <w:pPr>
              <w:spacing w:line="400" w:lineRule="exact"/>
              <w:jc w:val="center"/>
              <w:rPr>
                <w:rFonts w:hint="eastAsia" w:ascii="宋体" w:hAnsi="宋体" w:cs="宋体"/>
                <w:b/>
                <w:sz w:val="28"/>
                <w:szCs w:val="28"/>
                <w:lang w:val="en-US" w:eastAsia="zh-CN"/>
              </w:rPr>
            </w:pPr>
            <w:r>
              <w:rPr>
                <w:rFonts w:hint="eastAsia" w:ascii="宋体" w:hAnsi="宋体" w:cs="宋体"/>
                <w:b/>
                <w:sz w:val="28"/>
                <w:szCs w:val="28"/>
              </w:rPr>
              <w:t xml:space="preserve"> 院领导签名：                                           </w:t>
            </w:r>
            <w:r>
              <w:rPr>
                <w:rFonts w:hint="eastAsia" w:ascii="宋体" w:hAnsi="宋体" w:cs="宋体"/>
                <w:b/>
                <w:sz w:val="28"/>
                <w:szCs w:val="28"/>
                <w:lang w:val="en-US" w:eastAsia="zh-CN"/>
              </w:rPr>
              <w:t xml:space="preserve">                     </w:t>
            </w:r>
          </w:p>
          <w:p w14:paraId="12CF6ACA">
            <w:pPr>
              <w:spacing w:line="400" w:lineRule="exact"/>
              <w:jc w:val="center"/>
              <w:rPr>
                <w:rFonts w:hint="eastAsia" w:ascii="宋体" w:hAnsi="宋体" w:cs="宋体"/>
                <w:b/>
                <w:sz w:val="28"/>
                <w:szCs w:val="28"/>
              </w:rPr>
            </w:pPr>
            <w:r>
              <w:rPr>
                <w:rFonts w:hint="eastAsia" w:ascii="宋体" w:hAnsi="宋体" w:cs="宋体"/>
                <w:b/>
                <w:sz w:val="28"/>
                <w:szCs w:val="28"/>
                <w:lang w:val="en-US" w:eastAsia="zh-CN"/>
              </w:rPr>
              <w:t xml:space="preserve">                                   </w:t>
            </w:r>
            <w:r>
              <w:rPr>
                <w:rFonts w:hint="eastAsia" w:ascii="宋体" w:hAnsi="宋体" w:cs="宋体"/>
                <w:b/>
                <w:sz w:val="28"/>
                <w:szCs w:val="28"/>
              </w:rPr>
              <w:t>年   月   日</w:t>
            </w:r>
          </w:p>
        </w:tc>
      </w:tr>
      <w:tr w14:paraId="760EE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1990" w:type="dxa"/>
            <w:noWrap w:val="0"/>
            <w:vAlign w:val="center"/>
          </w:tcPr>
          <w:p w14:paraId="7F989E79">
            <w:pPr>
              <w:spacing w:line="480" w:lineRule="exact"/>
              <w:jc w:val="center"/>
              <w:rPr>
                <w:rFonts w:hint="eastAsia" w:ascii="宋体" w:hAnsi="宋体" w:cs="宋体"/>
                <w:b/>
                <w:sz w:val="28"/>
                <w:szCs w:val="28"/>
              </w:rPr>
            </w:pPr>
            <w:r>
              <w:rPr>
                <w:rFonts w:hint="eastAsia" w:ascii="宋体" w:hAnsi="宋体" w:cs="宋体"/>
                <w:b/>
                <w:sz w:val="28"/>
                <w:szCs w:val="28"/>
              </w:rPr>
              <w:t>接收学院</w:t>
            </w:r>
          </w:p>
          <w:p w14:paraId="4B65BBD7">
            <w:pPr>
              <w:spacing w:line="480" w:lineRule="exact"/>
              <w:jc w:val="center"/>
              <w:rPr>
                <w:rFonts w:hint="eastAsia" w:ascii="宋体" w:hAnsi="宋体" w:cs="宋体"/>
                <w:b/>
                <w:sz w:val="28"/>
                <w:szCs w:val="28"/>
              </w:rPr>
            </w:pPr>
            <w:r>
              <w:rPr>
                <w:rFonts w:hint="eastAsia" w:ascii="宋体" w:hAnsi="宋体" w:cs="宋体"/>
                <w:b/>
                <w:sz w:val="28"/>
                <w:szCs w:val="28"/>
              </w:rPr>
              <w:t>党政联席会意见</w:t>
            </w:r>
          </w:p>
        </w:tc>
        <w:tc>
          <w:tcPr>
            <w:tcW w:w="6855" w:type="dxa"/>
            <w:gridSpan w:val="5"/>
            <w:noWrap w:val="0"/>
            <w:vAlign w:val="center"/>
          </w:tcPr>
          <w:p w14:paraId="2C336122">
            <w:pPr>
              <w:spacing w:line="400" w:lineRule="exact"/>
              <w:jc w:val="center"/>
              <w:rPr>
                <w:rFonts w:hint="eastAsia" w:ascii="宋体" w:hAnsi="宋体" w:cs="宋体"/>
                <w:b/>
                <w:sz w:val="28"/>
                <w:szCs w:val="28"/>
              </w:rPr>
            </w:pPr>
          </w:p>
          <w:p w14:paraId="3EDEC600">
            <w:pPr>
              <w:spacing w:line="400" w:lineRule="exact"/>
              <w:rPr>
                <w:rFonts w:hint="eastAsia" w:ascii="宋体" w:hAnsi="宋体" w:cs="宋体"/>
                <w:b/>
                <w:sz w:val="28"/>
                <w:szCs w:val="28"/>
              </w:rPr>
            </w:pPr>
          </w:p>
          <w:p w14:paraId="5ACE5700">
            <w:pPr>
              <w:spacing w:line="400" w:lineRule="exact"/>
              <w:jc w:val="center"/>
              <w:rPr>
                <w:rFonts w:hint="eastAsia" w:ascii="宋体" w:hAnsi="宋体" w:cs="宋体"/>
                <w:b/>
                <w:sz w:val="28"/>
                <w:szCs w:val="28"/>
              </w:rPr>
            </w:pPr>
            <w:r>
              <w:rPr>
                <w:rFonts w:hint="eastAsia" w:ascii="宋体" w:hAnsi="宋体" w:cs="宋体"/>
                <w:b/>
                <w:sz w:val="28"/>
                <w:szCs w:val="28"/>
              </w:rPr>
              <w:t xml:space="preserve">                 </w:t>
            </w:r>
          </w:p>
          <w:p w14:paraId="4D7A57E4">
            <w:pPr>
              <w:spacing w:line="400" w:lineRule="exact"/>
              <w:jc w:val="center"/>
              <w:rPr>
                <w:rFonts w:hint="eastAsia" w:ascii="宋体" w:hAnsi="宋体" w:cs="宋体"/>
                <w:b/>
                <w:sz w:val="28"/>
                <w:szCs w:val="28"/>
              </w:rPr>
            </w:pPr>
            <w:r>
              <w:rPr>
                <w:rFonts w:hint="eastAsia" w:ascii="宋体" w:hAnsi="宋体" w:cs="宋体"/>
                <w:b/>
                <w:sz w:val="28"/>
                <w:szCs w:val="28"/>
              </w:rPr>
              <w:t xml:space="preserve"> 院领导签名：</w:t>
            </w:r>
          </w:p>
          <w:p w14:paraId="2071B17F">
            <w:pPr>
              <w:spacing w:line="400" w:lineRule="exact"/>
              <w:jc w:val="center"/>
              <w:rPr>
                <w:rFonts w:hint="eastAsia" w:ascii="宋体" w:hAnsi="宋体" w:cs="宋体"/>
                <w:b/>
                <w:sz w:val="28"/>
                <w:szCs w:val="28"/>
              </w:rPr>
            </w:pPr>
            <w:r>
              <w:rPr>
                <w:rFonts w:hint="eastAsia" w:ascii="宋体" w:hAnsi="宋体" w:cs="宋体"/>
                <w:b/>
                <w:sz w:val="28"/>
                <w:szCs w:val="28"/>
              </w:rPr>
              <w:t xml:space="preserve">                                                  </w:t>
            </w:r>
          </w:p>
          <w:p w14:paraId="59FDABA1">
            <w:pPr>
              <w:spacing w:line="400" w:lineRule="exact"/>
              <w:jc w:val="center"/>
              <w:rPr>
                <w:rFonts w:hint="eastAsia" w:ascii="宋体" w:hAnsi="宋体" w:cs="宋体"/>
                <w:b/>
                <w:sz w:val="28"/>
                <w:szCs w:val="28"/>
              </w:rPr>
            </w:pPr>
            <w:r>
              <w:rPr>
                <w:rFonts w:hint="eastAsia" w:ascii="宋体" w:hAnsi="宋体" w:cs="宋体"/>
                <w:b/>
                <w:sz w:val="28"/>
                <w:szCs w:val="28"/>
                <w:lang w:val="en-US" w:eastAsia="zh-CN"/>
              </w:rPr>
              <w:t xml:space="preserve">                                   </w:t>
            </w:r>
            <w:r>
              <w:rPr>
                <w:rFonts w:hint="eastAsia" w:ascii="宋体" w:hAnsi="宋体" w:cs="宋体"/>
                <w:b/>
                <w:sz w:val="28"/>
                <w:szCs w:val="28"/>
              </w:rPr>
              <w:t>年   月   日</w:t>
            </w:r>
          </w:p>
        </w:tc>
      </w:tr>
    </w:tbl>
    <w:p w14:paraId="196BC101">
      <w:pPr>
        <w:spacing w:line="360" w:lineRule="auto"/>
        <w:jc w:val="center"/>
        <w:rPr>
          <w:b/>
          <w:sz w:val="30"/>
          <w:szCs w:val="30"/>
        </w:rPr>
      </w:pPr>
    </w:p>
    <w:p w14:paraId="71158CCD">
      <w:pPr>
        <w:spacing w:line="360" w:lineRule="auto"/>
        <w:jc w:val="center"/>
        <w:rPr>
          <w:b/>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djODViOWUyNTA0NTgwZmQ1NDZkMjVlZDYxNWZjYWMifQ=="/>
  </w:docVars>
  <w:rsids>
    <w:rsidRoot w:val="00197E70"/>
    <w:rsid w:val="00016AE8"/>
    <w:rsid w:val="00017CBE"/>
    <w:rsid w:val="00041C9A"/>
    <w:rsid w:val="00052A2D"/>
    <w:rsid w:val="000747E2"/>
    <w:rsid w:val="00083763"/>
    <w:rsid w:val="000A4196"/>
    <w:rsid w:val="000A746E"/>
    <w:rsid w:val="000E3714"/>
    <w:rsid w:val="00147104"/>
    <w:rsid w:val="00174D12"/>
    <w:rsid w:val="00197E70"/>
    <w:rsid w:val="001F750C"/>
    <w:rsid w:val="00216E24"/>
    <w:rsid w:val="00222F2B"/>
    <w:rsid w:val="00274F4E"/>
    <w:rsid w:val="00286A2C"/>
    <w:rsid w:val="002978C6"/>
    <w:rsid w:val="00327134"/>
    <w:rsid w:val="00327440"/>
    <w:rsid w:val="003537E3"/>
    <w:rsid w:val="003A526B"/>
    <w:rsid w:val="003A71D5"/>
    <w:rsid w:val="003D0EA1"/>
    <w:rsid w:val="0040205A"/>
    <w:rsid w:val="00444ADB"/>
    <w:rsid w:val="00446119"/>
    <w:rsid w:val="00446CC4"/>
    <w:rsid w:val="0048536F"/>
    <w:rsid w:val="004C562F"/>
    <w:rsid w:val="005010B0"/>
    <w:rsid w:val="00524C80"/>
    <w:rsid w:val="00531B7B"/>
    <w:rsid w:val="005E6DFB"/>
    <w:rsid w:val="006357EE"/>
    <w:rsid w:val="006420F6"/>
    <w:rsid w:val="00651A13"/>
    <w:rsid w:val="00685A97"/>
    <w:rsid w:val="006F2CE0"/>
    <w:rsid w:val="00703614"/>
    <w:rsid w:val="007275BE"/>
    <w:rsid w:val="00740BA0"/>
    <w:rsid w:val="00754343"/>
    <w:rsid w:val="00756B96"/>
    <w:rsid w:val="00767FB8"/>
    <w:rsid w:val="0078356F"/>
    <w:rsid w:val="007852CB"/>
    <w:rsid w:val="007A6C74"/>
    <w:rsid w:val="007B5055"/>
    <w:rsid w:val="0083793E"/>
    <w:rsid w:val="00837CB0"/>
    <w:rsid w:val="0088162E"/>
    <w:rsid w:val="0089395D"/>
    <w:rsid w:val="008B3C54"/>
    <w:rsid w:val="008D23BF"/>
    <w:rsid w:val="008E3C1A"/>
    <w:rsid w:val="008F0EAD"/>
    <w:rsid w:val="00973853"/>
    <w:rsid w:val="00992583"/>
    <w:rsid w:val="00993572"/>
    <w:rsid w:val="009B428E"/>
    <w:rsid w:val="009E4034"/>
    <w:rsid w:val="009F6E49"/>
    <w:rsid w:val="00A0716C"/>
    <w:rsid w:val="00A74229"/>
    <w:rsid w:val="00AD15B9"/>
    <w:rsid w:val="00AF5D9A"/>
    <w:rsid w:val="00B004CC"/>
    <w:rsid w:val="00B178B2"/>
    <w:rsid w:val="00B26F81"/>
    <w:rsid w:val="00BC7A20"/>
    <w:rsid w:val="00C11430"/>
    <w:rsid w:val="00C514A7"/>
    <w:rsid w:val="00C8749D"/>
    <w:rsid w:val="00C917E7"/>
    <w:rsid w:val="00CB2034"/>
    <w:rsid w:val="00CC0662"/>
    <w:rsid w:val="00D43B4F"/>
    <w:rsid w:val="00D62501"/>
    <w:rsid w:val="00D9480E"/>
    <w:rsid w:val="00DB7AE9"/>
    <w:rsid w:val="00DE21A9"/>
    <w:rsid w:val="00E01775"/>
    <w:rsid w:val="00E14091"/>
    <w:rsid w:val="00E25FD2"/>
    <w:rsid w:val="00E354C3"/>
    <w:rsid w:val="00E47BFA"/>
    <w:rsid w:val="00E834D3"/>
    <w:rsid w:val="00EA7A18"/>
    <w:rsid w:val="00EB5BD3"/>
    <w:rsid w:val="00EC0F3A"/>
    <w:rsid w:val="00ED0160"/>
    <w:rsid w:val="00EF2AC0"/>
    <w:rsid w:val="00F03A7C"/>
    <w:rsid w:val="00F25035"/>
    <w:rsid w:val="00F53CE8"/>
    <w:rsid w:val="00F60C81"/>
    <w:rsid w:val="00F76831"/>
    <w:rsid w:val="00F77909"/>
    <w:rsid w:val="00FA5FCB"/>
    <w:rsid w:val="027A4664"/>
    <w:rsid w:val="05E71307"/>
    <w:rsid w:val="0BBA4022"/>
    <w:rsid w:val="0C5C6D8C"/>
    <w:rsid w:val="0D0A1621"/>
    <w:rsid w:val="0DC417F0"/>
    <w:rsid w:val="0E4D211F"/>
    <w:rsid w:val="0FD2633E"/>
    <w:rsid w:val="11D258BB"/>
    <w:rsid w:val="1286466A"/>
    <w:rsid w:val="1410366A"/>
    <w:rsid w:val="16776469"/>
    <w:rsid w:val="183C3835"/>
    <w:rsid w:val="18C4126B"/>
    <w:rsid w:val="203C5F6F"/>
    <w:rsid w:val="215C658C"/>
    <w:rsid w:val="23C9113D"/>
    <w:rsid w:val="24703896"/>
    <w:rsid w:val="2482720E"/>
    <w:rsid w:val="24C32C0E"/>
    <w:rsid w:val="29F7022B"/>
    <w:rsid w:val="2BC42833"/>
    <w:rsid w:val="2C196DE2"/>
    <w:rsid w:val="2E5A7C1E"/>
    <w:rsid w:val="2F7949D1"/>
    <w:rsid w:val="2F891455"/>
    <w:rsid w:val="2FF84472"/>
    <w:rsid w:val="32835563"/>
    <w:rsid w:val="33BB333A"/>
    <w:rsid w:val="357375D4"/>
    <w:rsid w:val="3E1E64E2"/>
    <w:rsid w:val="3E8B66A9"/>
    <w:rsid w:val="40F945CE"/>
    <w:rsid w:val="416E3EB2"/>
    <w:rsid w:val="42486F31"/>
    <w:rsid w:val="42D41031"/>
    <w:rsid w:val="4625597F"/>
    <w:rsid w:val="48817A46"/>
    <w:rsid w:val="4D4E298B"/>
    <w:rsid w:val="4F8A557B"/>
    <w:rsid w:val="50761A56"/>
    <w:rsid w:val="510E1F5D"/>
    <w:rsid w:val="514276AC"/>
    <w:rsid w:val="51C52D81"/>
    <w:rsid w:val="534E66DB"/>
    <w:rsid w:val="543C6E24"/>
    <w:rsid w:val="59124CB2"/>
    <w:rsid w:val="5A0247A7"/>
    <w:rsid w:val="5A93500C"/>
    <w:rsid w:val="5AFF1FE1"/>
    <w:rsid w:val="5D1041BB"/>
    <w:rsid w:val="602F3142"/>
    <w:rsid w:val="607811CC"/>
    <w:rsid w:val="60ED3950"/>
    <w:rsid w:val="62412368"/>
    <w:rsid w:val="63991B1E"/>
    <w:rsid w:val="63DB77FD"/>
    <w:rsid w:val="64B60849"/>
    <w:rsid w:val="64D70D63"/>
    <w:rsid w:val="68072C7D"/>
    <w:rsid w:val="6B135267"/>
    <w:rsid w:val="6BC862FF"/>
    <w:rsid w:val="6BCE69CD"/>
    <w:rsid w:val="6D4573FA"/>
    <w:rsid w:val="6E270C60"/>
    <w:rsid w:val="6FF065E4"/>
    <w:rsid w:val="710E4565"/>
    <w:rsid w:val="735A2EF0"/>
    <w:rsid w:val="74155C0E"/>
    <w:rsid w:val="742120DD"/>
    <w:rsid w:val="75B71AF4"/>
    <w:rsid w:val="77A2505B"/>
    <w:rsid w:val="79176B9D"/>
    <w:rsid w:val="79CD0B5D"/>
    <w:rsid w:val="79D258F0"/>
    <w:rsid w:val="7AC155D3"/>
    <w:rsid w:val="7B4437A2"/>
    <w:rsid w:val="7FC57A03"/>
    <w:rsid w:val="7FC7338E"/>
    <w:rsid w:val="7FFE73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50" w:afterLines="50"/>
      <w:jc w:val="center"/>
      <w:outlineLvl w:val="0"/>
    </w:pPr>
    <w:rPr>
      <w:rFonts w:eastAsia="黑体"/>
      <w:bCs/>
      <w:kern w:val="44"/>
      <w:sz w:val="32"/>
      <w:szCs w:val="44"/>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 w:type="character" w:styleId="10">
    <w:name w:val="page number"/>
    <w:basedOn w:val="8"/>
    <w:qFormat/>
    <w:uiPriority w:val="0"/>
  </w:style>
  <w:style w:type="character" w:customStyle="1" w:styleId="11">
    <w:name w:val="批注框文本 字符"/>
    <w:basedOn w:val="8"/>
    <w:link w:val="3"/>
    <w:qFormat/>
    <w:uiPriority w:val="0"/>
    <w:rPr>
      <w:kern w:val="2"/>
      <w:sz w:val="18"/>
      <w:szCs w:val="18"/>
    </w:rPr>
  </w:style>
  <w:style w:type="paragraph" w:customStyle="1" w:styleId="12">
    <w:name w:val="默认段落字体 Para Char"/>
    <w:basedOn w:val="1"/>
    <w:qFormat/>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753</Words>
  <Characters>772</Characters>
  <Lines>37</Lines>
  <Paragraphs>10</Paragraphs>
  <TotalTime>256</TotalTime>
  <ScaleCrop>false</ScaleCrop>
  <LinksUpToDate>false</LinksUpToDate>
  <CharactersWithSpaces>778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2022-05-13T03:05:00Z</dcterms:created>
  <dc:creator>Administrator</dc:creator>
  <cp:lastModifiedBy>空心玻璃</cp:lastModifiedBy>
  <cp:lastPrinted>2024-10-30T08:28:00Z</cp:lastPrinted>
  <dcterms:modified xsi:type="dcterms:W3CDTF">2024-11-12T07:01:12Z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BE5E7BC598C64FA5A2AE2D387803A1DC_13</vt:lpwstr>
  </property>
</Properties>
</file>