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2A64D" w14:textId="774F05A4" w:rsidR="0044263A" w:rsidRPr="0022653E" w:rsidRDefault="0044263A" w:rsidP="0044263A">
      <w:pPr>
        <w:tabs>
          <w:tab w:val="left" w:pos="2160"/>
        </w:tabs>
        <w:spacing w:line="540" w:lineRule="exact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  <w:r w:rsidRPr="0022653E">
        <w:rPr>
          <w:rFonts w:ascii="方正小标宋简体" w:eastAsia="方正小标宋简体" w:hAnsi="宋体" w:cs="宋体" w:hint="eastAsia"/>
          <w:kern w:val="0"/>
          <w:sz w:val="44"/>
          <w:szCs w:val="44"/>
        </w:rPr>
        <w:t>关于举办“新时期教师数字素养与教学创新能力提升专题研修”的通知</w:t>
      </w:r>
    </w:p>
    <w:p w14:paraId="3AE297F6" w14:textId="77777777" w:rsidR="0044263A" w:rsidRPr="0022653E" w:rsidRDefault="0044263A" w:rsidP="0044263A">
      <w:pPr>
        <w:spacing w:line="540" w:lineRule="exact"/>
        <w:rPr>
          <w:rFonts w:ascii="方正小标宋简体" w:eastAsia="方正小标宋简体" w:hAnsi="宋体" w:cs="宋体"/>
          <w:kern w:val="0"/>
          <w:sz w:val="44"/>
          <w:szCs w:val="44"/>
        </w:rPr>
      </w:pPr>
    </w:p>
    <w:p w14:paraId="21EC96DB" w14:textId="77777777" w:rsidR="0044263A" w:rsidRPr="0022653E" w:rsidRDefault="0044263A" w:rsidP="0044263A">
      <w:pPr>
        <w:widowControl/>
        <w:spacing w:line="540" w:lineRule="exact"/>
        <w:rPr>
          <w:rFonts w:ascii="仿宋" w:eastAsia="仿宋" w:hAnsi="仿宋" w:cs="宋体"/>
          <w:b/>
          <w:bCs/>
          <w:kern w:val="0"/>
          <w:sz w:val="32"/>
          <w:szCs w:val="32"/>
        </w:rPr>
      </w:pPr>
      <w:r w:rsidRPr="0022653E">
        <w:rPr>
          <w:rFonts w:ascii="仿宋" w:eastAsia="仿宋" w:hAnsi="仿宋" w:cs="宋体" w:hint="eastAsia"/>
          <w:b/>
          <w:bCs/>
          <w:kern w:val="0"/>
          <w:sz w:val="32"/>
          <w:szCs w:val="32"/>
        </w:rPr>
        <w:t>校内各单位：</w:t>
      </w:r>
    </w:p>
    <w:p w14:paraId="387DA669" w14:textId="276454B3" w:rsidR="0044263A" w:rsidRPr="0044263A" w:rsidRDefault="0044263A" w:rsidP="0044263A">
      <w:pPr>
        <w:widowControl/>
        <w:spacing w:line="54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2653E">
        <w:rPr>
          <w:rFonts w:ascii="仿宋_GB2312" w:eastAsia="仿宋_GB2312" w:hAnsi="仿宋" w:cs="仿宋" w:hint="eastAsia"/>
          <w:sz w:val="32"/>
          <w:szCs w:val="32"/>
        </w:rPr>
        <w:t>为深入贯彻落实新</w:t>
      </w:r>
      <w:r w:rsidRPr="0022653E">
        <w:rPr>
          <w:rFonts w:ascii="仿宋_GB2312" w:eastAsia="仿宋_GB2312" w:hAnsi="仿宋" w:cs="仿宋"/>
          <w:sz w:val="32"/>
          <w:szCs w:val="32"/>
        </w:rPr>
        <w:t>一轮本科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教育</w:t>
      </w:r>
      <w:r w:rsidRPr="0022653E">
        <w:rPr>
          <w:rFonts w:ascii="仿宋_GB2312" w:eastAsia="仿宋_GB2312" w:hAnsi="仿宋" w:cs="仿宋"/>
          <w:sz w:val="32"/>
          <w:szCs w:val="32"/>
        </w:rPr>
        <w:t>教学审核评估及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学校“三</w:t>
      </w:r>
      <w:r w:rsidRPr="0022653E">
        <w:rPr>
          <w:rFonts w:ascii="仿宋_GB2312" w:eastAsia="仿宋_GB2312" w:hAnsi="仿宋" w:cs="仿宋"/>
          <w:sz w:val="32"/>
          <w:szCs w:val="32"/>
        </w:rPr>
        <w:t>引三提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”工作</w:t>
      </w:r>
      <w:r w:rsidRPr="0022653E">
        <w:rPr>
          <w:rFonts w:ascii="仿宋_GB2312" w:eastAsia="仿宋_GB2312" w:hAnsi="仿宋" w:cs="仿宋"/>
          <w:sz w:val="32"/>
          <w:szCs w:val="32"/>
        </w:rPr>
        <w:t>方案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，根据《教育部关于发布&lt;教师数字素养&gt;教育行业标准的通知》(教科信函〔2022〕58号)文件精神，推进数字</w:t>
      </w:r>
      <w:r w:rsidRPr="0022653E">
        <w:rPr>
          <w:rFonts w:ascii="仿宋_GB2312" w:eastAsia="仿宋_GB2312" w:hAnsi="仿宋" w:cs="仿宋"/>
          <w:sz w:val="32"/>
          <w:szCs w:val="32"/>
        </w:rPr>
        <w:t>技术与教育教学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深度</w:t>
      </w:r>
      <w:r w:rsidRPr="0022653E">
        <w:rPr>
          <w:rFonts w:ascii="仿宋_GB2312" w:eastAsia="仿宋_GB2312" w:hAnsi="仿宋" w:cs="仿宋"/>
          <w:sz w:val="32"/>
          <w:szCs w:val="32"/>
        </w:rPr>
        <w:t>融合，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提升全体教师数字素养，提高专任教师、辅导员及实验技术人员数字化教育教学创新能力，学校决定开展新时期教师数字化素养与教学创新能力提升专题研修，请</w:t>
      </w:r>
      <w:r w:rsidRPr="0022653E">
        <w:rPr>
          <w:rFonts w:ascii="仿宋_GB2312" w:eastAsia="仿宋_GB2312" w:hAnsi="仿宋" w:cs="仿宋"/>
          <w:sz w:val="32"/>
          <w:szCs w:val="32"/>
        </w:rPr>
        <w:t>各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单位认真组织实施。现将有关事项通知如下：</w:t>
      </w:r>
    </w:p>
    <w:p w14:paraId="365D4796" w14:textId="77777777" w:rsidR="0044263A" w:rsidRDefault="0044263A" w:rsidP="0044263A">
      <w:pPr>
        <w:widowControl/>
        <w:spacing w:line="540" w:lineRule="exact"/>
        <w:ind w:firstLineChars="200" w:firstLine="640"/>
        <w:rPr>
          <w:rFonts w:ascii="仿宋" w:eastAsia="仿宋" w:hAnsi="仿宋" w:cs="宋体"/>
          <w:kern w:val="0"/>
          <w:sz w:val="32"/>
          <w:szCs w:val="32"/>
        </w:rPr>
      </w:pPr>
      <w:r w:rsidRPr="0022653E">
        <w:rPr>
          <w:rFonts w:ascii="黑体" w:eastAsia="黑体" w:hAnsi="黑体" w:cs="黑体" w:hint="eastAsia"/>
          <w:bCs/>
          <w:kern w:val="0"/>
          <w:sz w:val="32"/>
          <w:szCs w:val="32"/>
        </w:rPr>
        <w:t>一、研修目标</w:t>
      </w:r>
    </w:p>
    <w:p w14:paraId="1C2FEB36" w14:textId="6C1680EF" w:rsidR="0044263A" w:rsidRPr="0044263A" w:rsidRDefault="0044263A" w:rsidP="0044263A">
      <w:pPr>
        <w:widowControl/>
        <w:spacing w:line="540" w:lineRule="exact"/>
        <w:ind w:firstLineChars="200" w:firstLine="640"/>
        <w:rPr>
          <w:rFonts w:ascii="仿宋" w:eastAsia="仿宋" w:hAnsi="仿宋" w:cs="宋体"/>
          <w:kern w:val="0"/>
          <w:sz w:val="32"/>
          <w:szCs w:val="32"/>
        </w:rPr>
      </w:pPr>
      <w:r w:rsidRPr="0022653E">
        <w:rPr>
          <w:rFonts w:ascii="仿宋_GB2312" w:eastAsia="仿宋_GB2312" w:hAnsi="仿宋" w:cs="仿宋" w:hint="eastAsia"/>
          <w:sz w:val="32"/>
          <w:szCs w:val="32"/>
        </w:rPr>
        <w:t>全体教师充分认识教育数字化转型带给高等教育教学的机遇和挑战，增强高校教师在教育数字化转型中的责任感与使命感，提升数字素养，</w:t>
      </w:r>
      <w:r w:rsidRPr="0022653E">
        <w:rPr>
          <w:rFonts w:ascii="仿宋_GB2312" w:eastAsia="仿宋_GB2312" w:hAnsi="仿宋" w:cs="仿宋"/>
          <w:sz w:val="32"/>
          <w:szCs w:val="32"/>
        </w:rPr>
        <w:t>提高教育教学管理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工作</w:t>
      </w:r>
      <w:r w:rsidRPr="0022653E">
        <w:rPr>
          <w:rFonts w:ascii="仿宋_GB2312" w:eastAsia="仿宋_GB2312" w:hAnsi="仿宋" w:cs="仿宋"/>
          <w:sz w:val="32"/>
          <w:szCs w:val="32"/>
        </w:rPr>
        <w:t>效率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；专任教师、辅导员及实验技术</w:t>
      </w:r>
      <w:r w:rsidRPr="0022653E">
        <w:rPr>
          <w:rFonts w:ascii="仿宋_GB2312" w:eastAsia="仿宋_GB2312" w:hAnsi="仿宋" w:cs="仿宋"/>
          <w:sz w:val="32"/>
          <w:szCs w:val="32"/>
        </w:rPr>
        <w:t>教师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学会在教育教学中实施数字化教学改革，学会利用数字智能技术拓展教学资源、改进教学方法、实施多元化评价、实施教学创新，提升</w:t>
      </w:r>
      <w:r w:rsidRPr="0022653E">
        <w:rPr>
          <w:rFonts w:ascii="仿宋_GB2312" w:eastAsia="仿宋_GB2312" w:hAnsi="仿宋" w:cs="仿宋"/>
          <w:sz w:val="32"/>
          <w:szCs w:val="32"/>
        </w:rPr>
        <w:t>教学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创新</w:t>
      </w:r>
      <w:r w:rsidRPr="0022653E">
        <w:rPr>
          <w:rFonts w:ascii="仿宋_GB2312" w:eastAsia="仿宋_GB2312" w:hAnsi="仿宋" w:cs="仿宋"/>
          <w:sz w:val="32"/>
          <w:szCs w:val="32"/>
        </w:rPr>
        <w:t>能力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及一流</w:t>
      </w:r>
      <w:r w:rsidRPr="0022653E">
        <w:rPr>
          <w:rFonts w:ascii="仿宋_GB2312" w:eastAsia="仿宋_GB2312" w:hAnsi="仿宋" w:cs="仿宋"/>
          <w:sz w:val="32"/>
          <w:szCs w:val="32"/>
        </w:rPr>
        <w:t>应用型人才培养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成效</w:t>
      </w:r>
      <w:r w:rsidRPr="0022653E">
        <w:rPr>
          <w:rFonts w:ascii="仿宋_GB2312" w:eastAsia="仿宋_GB2312" w:hAnsi="仿宋" w:cs="仿宋"/>
          <w:sz w:val="32"/>
          <w:szCs w:val="32"/>
        </w:rPr>
        <w:t>。</w:t>
      </w:r>
    </w:p>
    <w:p w14:paraId="755F27FE" w14:textId="77777777" w:rsidR="0044263A" w:rsidRPr="0022653E" w:rsidRDefault="0044263A" w:rsidP="0044263A">
      <w:pPr>
        <w:widowControl/>
        <w:spacing w:line="540" w:lineRule="exact"/>
        <w:ind w:firstLineChars="200" w:firstLine="640"/>
        <w:rPr>
          <w:rFonts w:ascii="黑体" w:eastAsia="黑体" w:hAnsi="黑体" w:cs="黑体"/>
          <w:bCs/>
          <w:kern w:val="0"/>
          <w:sz w:val="32"/>
          <w:szCs w:val="32"/>
        </w:rPr>
      </w:pPr>
      <w:r w:rsidRPr="0022653E">
        <w:rPr>
          <w:rFonts w:ascii="黑体" w:eastAsia="黑体" w:hAnsi="黑体" w:cs="黑体" w:hint="eastAsia"/>
          <w:bCs/>
          <w:kern w:val="0"/>
          <w:sz w:val="32"/>
          <w:szCs w:val="32"/>
        </w:rPr>
        <w:t>二、研修时间</w:t>
      </w:r>
    </w:p>
    <w:p w14:paraId="5E8E3003" w14:textId="77777777" w:rsidR="0044263A" w:rsidRPr="0022653E" w:rsidRDefault="0044263A" w:rsidP="0044263A">
      <w:pPr>
        <w:widowControl/>
        <w:spacing w:line="54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2653E">
        <w:rPr>
          <w:rFonts w:ascii="仿宋_GB2312" w:eastAsia="仿宋_GB2312" w:hAnsi="仿宋" w:cs="仿宋" w:hint="eastAsia"/>
          <w:sz w:val="32"/>
          <w:szCs w:val="32"/>
        </w:rPr>
        <w:t>2024年</w:t>
      </w:r>
      <w:r w:rsidRPr="0022653E">
        <w:rPr>
          <w:rFonts w:ascii="仿宋_GB2312" w:eastAsia="仿宋_GB2312" w:hAnsi="仿宋" w:cs="仿宋"/>
          <w:sz w:val="32"/>
          <w:szCs w:val="32"/>
        </w:rPr>
        <w:t>5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月-</w:t>
      </w:r>
      <w:r w:rsidRPr="0022653E">
        <w:rPr>
          <w:rFonts w:ascii="仿宋_GB2312" w:eastAsia="仿宋_GB2312" w:hAnsi="仿宋" w:cs="仿宋"/>
          <w:sz w:val="32"/>
          <w:szCs w:val="32"/>
        </w:rPr>
        <w:t>7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月</w:t>
      </w:r>
    </w:p>
    <w:p w14:paraId="0FD4BCEF" w14:textId="77777777" w:rsidR="0044263A" w:rsidRPr="0022653E" w:rsidRDefault="0044263A" w:rsidP="0044263A">
      <w:pPr>
        <w:widowControl/>
        <w:spacing w:line="540" w:lineRule="exact"/>
        <w:ind w:firstLineChars="200" w:firstLine="640"/>
        <w:rPr>
          <w:rFonts w:ascii="黑体" w:eastAsia="黑体" w:hAnsi="黑体" w:cs="黑体"/>
          <w:bCs/>
          <w:kern w:val="0"/>
          <w:sz w:val="32"/>
          <w:szCs w:val="32"/>
        </w:rPr>
      </w:pPr>
      <w:r w:rsidRPr="0022653E">
        <w:rPr>
          <w:rFonts w:ascii="黑体" w:eastAsia="黑体" w:hAnsi="黑体" w:cs="黑体" w:hint="eastAsia"/>
          <w:bCs/>
          <w:kern w:val="0"/>
          <w:sz w:val="32"/>
          <w:szCs w:val="32"/>
        </w:rPr>
        <w:t>三、参加对象</w:t>
      </w:r>
    </w:p>
    <w:p w14:paraId="6F60C821" w14:textId="77777777" w:rsidR="0044263A" w:rsidRPr="0022653E" w:rsidRDefault="0044263A" w:rsidP="0044263A">
      <w:pPr>
        <w:widowControl/>
        <w:spacing w:line="540" w:lineRule="exact"/>
        <w:ind w:firstLineChars="200" w:firstLine="640"/>
        <w:rPr>
          <w:rFonts w:ascii="黑体" w:eastAsia="黑体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仿宋" w:cs="仿宋" w:hint="eastAsia"/>
          <w:sz w:val="32"/>
          <w:szCs w:val="32"/>
        </w:rPr>
        <w:t>全校所有在职教师</w:t>
      </w:r>
    </w:p>
    <w:p w14:paraId="6EEA99BD" w14:textId="77777777" w:rsidR="0044263A" w:rsidRPr="0022653E" w:rsidRDefault="0044263A" w:rsidP="0044263A">
      <w:pPr>
        <w:widowControl/>
        <w:spacing w:line="540" w:lineRule="exact"/>
        <w:ind w:firstLineChars="200" w:firstLine="640"/>
        <w:rPr>
          <w:rFonts w:ascii="黑体" w:eastAsia="黑体" w:hAnsi="黑体" w:cs="黑体"/>
          <w:bCs/>
          <w:kern w:val="0"/>
          <w:sz w:val="32"/>
          <w:szCs w:val="32"/>
        </w:rPr>
      </w:pPr>
      <w:r w:rsidRPr="0022653E">
        <w:rPr>
          <w:rFonts w:ascii="黑体" w:eastAsia="黑体" w:hAnsi="黑体" w:cs="黑体" w:hint="eastAsia"/>
          <w:bCs/>
          <w:kern w:val="0"/>
          <w:sz w:val="32"/>
          <w:szCs w:val="32"/>
        </w:rPr>
        <w:t>四、培训内容</w:t>
      </w:r>
    </w:p>
    <w:p w14:paraId="3918DC53" w14:textId="77777777" w:rsidR="0044263A" w:rsidRPr="0022653E" w:rsidRDefault="0044263A" w:rsidP="0044263A">
      <w:pPr>
        <w:widowControl/>
        <w:spacing w:line="540" w:lineRule="exact"/>
        <w:ind w:firstLineChars="150" w:firstLine="480"/>
        <w:rPr>
          <w:rFonts w:ascii="仿宋_GB2312" w:eastAsia="仿宋_GB2312" w:hAnsi="仿宋" w:cs="仿宋"/>
          <w:sz w:val="32"/>
          <w:szCs w:val="32"/>
        </w:rPr>
      </w:pPr>
      <w:r w:rsidRPr="0022653E">
        <w:rPr>
          <w:rFonts w:ascii="仿宋_GB2312" w:eastAsia="仿宋_GB2312" w:hAnsi="仿宋" w:cs="仿宋" w:hint="eastAsia"/>
          <w:sz w:val="32"/>
          <w:szCs w:val="32"/>
        </w:rPr>
        <w:lastRenderedPageBreak/>
        <w:t>培训</w:t>
      </w:r>
      <w:r w:rsidRPr="0022653E">
        <w:rPr>
          <w:rFonts w:ascii="仿宋_GB2312" w:eastAsia="仿宋_GB2312" w:hAnsi="仿宋" w:cs="仿宋"/>
          <w:sz w:val="32"/>
          <w:szCs w:val="32"/>
        </w:rPr>
        <w:t>内容见安排表，附件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1。</w:t>
      </w:r>
    </w:p>
    <w:p w14:paraId="09C92EF4" w14:textId="77777777" w:rsidR="0044263A" w:rsidRPr="0022653E" w:rsidRDefault="0044263A" w:rsidP="0044263A">
      <w:pPr>
        <w:spacing w:beforeLines="50" w:before="156" w:line="540" w:lineRule="exact"/>
        <w:ind w:firstLineChars="200" w:firstLine="640"/>
        <w:rPr>
          <w:rFonts w:ascii="黑体" w:eastAsia="黑体" w:hAnsi="黑体" w:cs="仿宋"/>
          <w:bCs/>
          <w:sz w:val="32"/>
          <w:szCs w:val="32"/>
        </w:rPr>
      </w:pPr>
      <w:r w:rsidRPr="0022653E">
        <w:rPr>
          <w:rFonts w:ascii="黑体" w:eastAsia="黑体" w:hAnsi="黑体" w:cs="仿宋" w:hint="eastAsia"/>
          <w:bCs/>
          <w:sz w:val="32"/>
          <w:szCs w:val="32"/>
        </w:rPr>
        <w:t>五、工作要求</w:t>
      </w:r>
    </w:p>
    <w:p w14:paraId="061AEF1B" w14:textId="5F498AE5" w:rsidR="0044263A" w:rsidRPr="0022653E" w:rsidRDefault="0044263A" w:rsidP="0044263A">
      <w:pPr>
        <w:spacing w:beforeLines="50" w:before="156" w:line="54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2653E">
        <w:rPr>
          <w:rFonts w:ascii="仿宋_GB2312" w:eastAsia="仿宋_GB2312" w:hAnsi="仿宋" w:cs="仿宋"/>
          <w:sz w:val="32"/>
          <w:szCs w:val="32"/>
        </w:rPr>
        <w:t>1.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各二级学院安排</w:t>
      </w:r>
      <w:r w:rsidRPr="0022653E">
        <w:rPr>
          <w:rFonts w:ascii="仿宋_GB2312" w:eastAsia="仿宋_GB2312" w:hAnsi="仿宋" w:cs="仿宋"/>
          <w:sz w:val="32"/>
          <w:szCs w:val="32"/>
        </w:rPr>
        <w:t>专人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认真做好本</w:t>
      </w:r>
      <w:r w:rsidRPr="0022653E">
        <w:rPr>
          <w:rFonts w:ascii="仿宋_GB2312" w:eastAsia="仿宋_GB2312" w:hAnsi="仿宋" w:cs="仿宋"/>
          <w:sz w:val="32"/>
          <w:szCs w:val="32"/>
        </w:rPr>
        <w:t>专题研修的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组织工作，适时开展在线必修</w:t>
      </w:r>
      <w:r w:rsidRPr="0022653E">
        <w:rPr>
          <w:rFonts w:ascii="仿宋_GB2312" w:eastAsia="仿宋_GB2312" w:hAnsi="仿宋" w:cs="仿宋"/>
          <w:sz w:val="32"/>
          <w:szCs w:val="32"/>
        </w:rPr>
        <w:t>讲座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集中学习，并做好考勤工作；</w:t>
      </w:r>
      <w:r w:rsidRPr="0022653E">
        <w:rPr>
          <w:rFonts w:ascii="仿宋_GB2312" w:eastAsia="仿宋_GB2312" w:hAnsi="仿宋" w:cs="仿宋"/>
          <w:sz w:val="32"/>
          <w:szCs w:val="32"/>
        </w:rPr>
        <w:t>选修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内容请根据</w:t>
      </w:r>
      <w:r w:rsidRPr="0022653E">
        <w:rPr>
          <w:rFonts w:ascii="仿宋_GB2312" w:eastAsia="仿宋_GB2312" w:hAnsi="仿宋" w:cs="仿宋"/>
          <w:sz w:val="32"/>
          <w:szCs w:val="32"/>
        </w:rPr>
        <w:t>需要自主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选取</w:t>
      </w:r>
      <w:r w:rsidRPr="0022653E">
        <w:rPr>
          <w:rFonts w:ascii="仿宋_GB2312" w:eastAsia="仿宋_GB2312" w:hAnsi="仿宋" w:cs="仿宋"/>
          <w:sz w:val="32"/>
          <w:szCs w:val="32"/>
        </w:rPr>
        <w:t>并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安排学习；利用全院教职工大会时间开好主题为“数字化转型背景下课程建设与课堂教学</w:t>
      </w:r>
      <w:r w:rsidR="001A3DE5">
        <w:rPr>
          <w:rFonts w:ascii="仿宋_GB2312" w:eastAsia="仿宋_GB2312" w:hAnsi="仿宋" w:cs="仿宋" w:hint="eastAsia"/>
          <w:sz w:val="32"/>
          <w:szCs w:val="32"/>
        </w:rPr>
        <w:t>创新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改革”线下</w:t>
      </w:r>
      <w:r w:rsidRPr="0022653E">
        <w:rPr>
          <w:rFonts w:ascii="仿宋_GB2312" w:eastAsia="仿宋_GB2312" w:hAnsi="仿宋" w:cs="仿宋"/>
          <w:sz w:val="32"/>
          <w:szCs w:val="32"/>
        </w:rPr>
        <w:t>研讨交流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会。</w:t>
      </w:r>
    </w:p>
    <w:p w14:paraId="52539595" w14:textId="5EE286E2" w:rsidR="0044263A" w:rsidRPr="0022653E" w:rsidRDefault="0044263A" w:rsidP="0044263A">
      <w:pPr>
        <w:spacing w:beforeLines="50" w:before="156" w:line="54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2653E">
        <w:rPr>
          <w:rFonts w:ascii="仿宋_GB2312" w:eastAsia="仿宋_GB2312" w:hAnsi="仿宋" w:cs="仿宋" w:hint="eastAsia"/>
          <w:sz w:val="32"/>
          <w:szCs w:val="32"/>
        </w:rPr>
        <w:t>2</w:t>
      </w:r>
      <w:r w:rsidRPr="0022653E">
        <w:rPr>
          <w:rFonts w:ascii="仿宋_GB2312" w:eastAsia="仿宋_GB2312" w:hAnsi="仿宋" w:cs="仿宋"/>
          <w:sz w:val="32"/>
          <w:szCs w:val="32"/>
        </w:rPr>
        <w:t>.各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行政教辅部门</w:t>
      </w:r>
      <w:r w:rsidRPr="0022653E">
        <w:rPr>
          <w:rFonts w:ascii="仿宋_GB2312" w:eastAsia="仿宋_GB2312" w:hAnsi="仿宋" w:cs="仿宋"/>
          <w:sz w:val="32"/>
          <w:szCs w:val="32"/>
        </w:rPr>
        <w:t>督促本部门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人员</w:t>
      </w:r>
      <w:r w:rsidRPr="0022653E">
        <w:rPr>
          <w:rFonts w:ascii="仿宋_GB2312" w:eastAsia="仿宋_GB2312" w:hAnsi="仿宋" w:cs="仿宋"/>
          <w:sz w:val="32"/>
          <w:szCs w:val="32"/>
        </w:rPr>
        <w:t>完成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在线必修课程学习，利用工作例会时间开好主题为“信息技术与</w:t>
      </w:r>
      <w:r w:rsidR="00631055">
        <w:rPr>
          <w:rFonts w:ascii="仿宋_GB2312" w:eastAsia="仿宋_GB2312" w:hAnsi="仿宋" w:cs="仿宋" w:hint="eastAsia"/>
          <w:sz w:val="32"/>
          <w:szCs w:val="32"/>
        </w:rPr>
        <w:t>业务</w:t>
      </w:r>
      <w:r w:rsidR="001A3DE5">
        <w:rPr>
          <w:rFonts w:ascii="仿宋_GB2312" w:eastAsia="仿宋_GB2312" w:hAnsi="仿宋" w:cs="仿宋" w:hint="eastAsia"/>
          <w:sz w:val="32"/>
          <w:szCs w:val="32"/>
        </w:rPr>
        <w:t>工作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融合”线下</w:t>
      </w:r>
      <w:r w:rsidRPr="0022653E">
        <w:rPr>
          <w:rFonts w:ascii="仿宋_GB2312" w:eastAsia="仿宋_GB2312" w:hAnsi="仿宋" w:cs="仿宋"/>
          <w:sz w:val="32"/>
          <w:szCs w:val="32"/>
        </w:rPr>
        <w:t>研讨交流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会。</w:t>
      </w:r>
    </w:p>
    <w:p w14:paraId="6B9E4680" w14:textId="3870BCEC" w:rsidR="0044263A" w:rsidRPr="0022653E" w:rsidRDefault="0044263A" w:rsidP="0044263A">
      <w:pPr>
        <w:spacing w:beforeLines="50" w:before="156" w:line="54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2653E">
        <w:rPr>
          <w:rFonts w:ascii="仿宋_GB2312" w:eastAsia="仿宋_GB2312" w:hAnsi="仿宋" w:cs="仿宋" w:hint="eastAsia"/>
          <w:sz w:val="32"/>
          <w:szCs w:val="32"/>
        </w:rPr>
        <w:t>3.各</w:t>
      </w:r>
      <w:r w:rsidRPr="0022653E">
        <w:rPr>
          <w:rFonts w:ascii="仿宋_GB2312" w:eastAsia="仿宋_GB2312" w:hAnsi="仿宋" w:cs="仿宋"/>
          <w:sz w:val="32"/>
          <w:szCs w:val="32"/>
        </w:rPr>
        <w:t>学院选派教师参加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（</w:t>
      </w:r>
      <w:r w:rsidRPr="0022653E">
        <w:rPr>
          <w:rFonts w:ascii="仿宋_GB2312" w:eastAsia="仿宋_GB2312" w:hAnsi="仿宋" w:cs="仿宋"/>
          <w:sz w:val="32"/>
          <w:szCs w:val="32"/>
        </w:rPr>
        <w:t>师范专业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的</w:t>
      </w:r>
      <w:r w:rsidRPr="0022653E">
        <w:rPr>
          <w:rFonts w:ascii="仿宋_GB2312" w:eastAsia="仿宋_GB2312" w:hAnsi="仿宋" w:cs="仿宋"/>
          <w:sz w:val="32"/>
          <w:szCs w:val="32"/>
        </w:rPr>
        <w:t>学院</w:t>
      </w:r>
      <w:r w:rsidRPr="00FE1EAB">
        <w:rPr>
          <w:rFonts w:ascii="仿宋_GB2312" w:eastAsia="仿宋_GB2312" w:hAnsi="仿宋" w:cs="仿宋"/>
          <w:b/>
          <w:sz w:val="32"/>
          <w:szCs w:val="32"/>
        </w:rPr>
        <w:t>每</w:t>
      </w:r>
      <w:r w:rsidRPr="00FE1EAB">
        <w:rPr>
          <w:rFonts w:ascii="仿宋_GB2312" w:eastAsia="仿宋_GB2312" w:hAnsi="仿宋" w:cs="仿宋" w:hint="eastAsia"/>
          <w:b/>
          <w:sz w:val="32"/>
          <w:szCs w:val="32"/>
        </w:rPr>
        <w:t>个</w:t>
      </w:r>
      <w:r w:rsidRPr="00FE1EAB">
        <w:rPr>
          <w:rFonts w:ascii="仿宋_GB2312" w:eastAsia="仿宋_GB2312" w:hAnsi="仿宋" w:cs="仿宋"/>
          <w:b/>
          <w:sz w:val="32"/>
          <w:szCs w:val="32"/>
        </w:rPr>
        <w:t>师范专业</w:t>
      </w:r>
      <w:r w:rsidRPr="0022653E">
        <w:rPr>
          <w:rFonts w:ascii="仿宋_GB2312" w:eastAsia="仿宋_GB2312" w:hAnsi="仿宋" w:cs="仿宋"/>
          <w:sz w:val="32"/>
          <w:szCs w:val="32"/>
        </w:rPr>
        <w:t>选派</w:t>
      </w:r>
      <w:r w:rsidR="00FE1EAB">
        <w:rPr>
          <w:rFonts w:ascii="仿宋_GB2312" w:eastAsia="仿宋_GB2312" w:hAnsi="仿宋" w:cs="仿宋"/>
          <w:sz w:val="32"/>
          <w:szCs w:val="32"/>
        </w:rPr>
        <w:t>2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人、其他</w:t>
      </w:r>
      <w:r w:rsidRPr="0022653E">
        <w:rPr>
          <w:rFonts w:ascii="仿宋_GB2312" w:eastAsia="仿宋_GB2312" w:hAnsi="仿宋" w:cs="仿宋"/>
          <w:sz w:val="32"/>
          <w:szCs w:val="32"/>
        </w:rPr>
        <w:t>学院选派</w:t>
      </w:r>
      <w:r w:rsidR="00FE1EAB">
        <w:rPr>
          <w:rFonts w:ascii="仿宋_GB2312" w:eastAsia="仿宋_GB2312" w:hAnsi="仿宋" w:cs="仿宋"/>
          <w:sz w:val="32"/>
          <w:szCs w:val="32"/>
        </w:rPr>
        <w:t>2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人）“教学能力AI测评实验室” 场景体验活动，时间为6月5日</w:t>
      </w:r>
      <w:r w:rsidRPr="0022653E">
        <w:rPr>
          <w:rFonts w:ascii="仿宋_GB2312" w:eastAsia="仿宋_GB2312" w:hAnsi="仿宋" w:cs="仿宋"/>
          <w:sz w:val="32"/>
          <w:szCs w:val="32"/>
        </w:rPr>
        <w:t>（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周</w:t>
      </w:r>
      <w:r w:rsidRPr="0022653E">
        <w:rPr>
          <w:rFonts w:ascii="仿宋_GB2312" w:eastAsia="仿宋_GB2312" w:hAnsi="仿宋" w:cs="仿宋"/>
          <w:sz w:val="32"/>
          <w:szCs w:val="32"/>
        </w:rPr>
        <w:t>三）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下午3:30</w:t>
      </w:r>
      <w:r w:rsidRPr="0022653E">
        <w:rPr>
          <w:rFonts w:ascii="仿宋_GB2312" w:eastAsia="仿宋_GB2312" w:hAnsi="仿宋" w:cs="仿宋"/>
          <w:sz w:val="32"/>
          <w:szCs w:val="32"/>
        </w:rPr>
        <w:t>-5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:00</w:t>
      </w:r>
      <w:r w:rsidRPr="0022653E">
        <w:rPr>
          <w:rFonts w:ascii="仿宋_GB2312" w:eastAsia="仿宋_GB2312" w:hAnsi="仿宋" w:cs="仿宋"/>
          <w:sz w:val="32"/>
          <w:szCs w:val="32"/>
        </w:rPr>
        <w:t>。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各</w:t>
      </w:r>
      <w:r w:rsidRPr="0022653E">
        <w:rPr>
          <w:rFonts w:ascii="仿宋_GB2312" w:eastAsia="仿宋_GB2312" w:hAnsi="仿宋" w:cs="仿宋"/>
          <w:sz w:val="32"/>
          <w:szCs w:val="32"/>
        </w:rPr>
        <w:t>学院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于5月22日（周三）</w:t>
      </w:r>
      <w:r w:rsidRPr="0022653E">
        <w:rPr>
          <w:rFonts w:ascii="仿宋_GB2312" w:eastAsia="仿宋_GB2312" w:hAnsi="仿宋" w:cs="仿宋"/>
          <w:sz w:val="32"/>
          <w:szCs w:val="32"/>
        </w:rPr>
        <w:t>前将名单发人事处卞岳老师。</w:t>
      </w:r>
    </w:p>
    <w:p w14:paraId="32038061" w14:textId="77777777" w:rsidR="0044263A" w:rsidRPr="0022653E" w:rsidRDefault="0044263A" w:rsidP="0044263A">
      <w:pPr>
        <w:spacing w:line="54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2653E">
        <w:rPr>
          <w:rFonts w:ascii="仿宋_GB2312" w:eastAsia="仿宋_GB2312" w:hAnsi="仿宋" w:cs="仿宋"/>
          <w:sz w:val="32"/>
          <w:szCs w:val="32"/>
        </w:rPr>
        <w:t>4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.</w:t>
      </w:r>
      <w:r w:rsidRPr="0022653E">
        <w:rPr>
          <w:rFonts w:ascii="仿宋_GB2312" w:eastAsia="仿宋_GB2312" w:hAnsi="仿宋" w:cs="仿宋" w:hint="eastAsia"/>
          <w:b/>
          <w:sz w:val="32"/>
          <w:szCs w:val="32"/>
        </w:rPr>
        <w:t>各单位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根据学习和研讨交流情况撰写工作总结，要求条理清晰、结构完整。7月3日前提交人事处511办公室。</w:t>
      </w:r>
    </w:p>
    <w:p w14:paraId="4B60E806" w14:textId="77777777" w:rsidR="0044263A" w:rsidRPr="0022653E" w:rsidRDefault="0044263A" w:rsidP="0044263A">
      <w:pPr>
        <w:spacing w:beforeLines="50" w:before="156" w:line="500" w:lineRule="exact"/>
        <w:ind w:firstLineChars="200" w:firstLine="640"/>
        <w:rPr>
          <w:rFonts w:ascii="黑体" w:eastAsia="黑体" w:hAnsi="黑体" w:cs="仿宋"/>
          <w:bCs/>
          <w:sz w:val="32"/>
          <w:szCs w:val="32"/>
        </w:rPr>
      </w:pPr>
      <w:r w:rsidRPr="0022653E">
        <w:rPr>
          <w:rFonts w:ascii="黑体" w:eastAsia="黑体" w:hAnsi="黑体" w:cs="仿宋" w:hint="eastAsia"/>
          <w:bCs/>
          <w:sz w:val="32"/>
          <w:szCs w:val="32"/>
        </w:rPr>
        <w:t>六、联系人及联系方式</w:t>
      </w:r>
    </w:p>
    <w:p w14:paraId="5FB1FF66" w14:textId="77777777" w:rsidR="0044263A" w:rsidRPr="0022653E" w:rsidRDefault="0044263A" w:rsidP="0044263A">
      <w:pPr>
        <w:widowControl/>
        <w:spacing w:line="540" w:lineRule="exact"/>
        <w:ind w:firstLineChars="150" w:firstLine="480"/>
        <w:rPr>
          <w:rFonts w:ascii="仿宋" w:eastAsia="仿宋" w:hAnsi="仿宋" w:cs="宋体"/>
          <w:kern w:val="0"/>
          <w:sz w:val="32"/>
          <w:szCs w:val="32"/>
        </w:rPr>
      </w:pPr>
      <w:r w:rsidRPr="0022653E">
        <w:rPr>
          <w:rFonts w:ascii="仿宋_GB2312" w:eastAsia="仿宋_GB2312" w:hint="eastAsia"/>
          <w:sz w:val="32"/>
          <w:szCs w:val="32"/>
        </w:rPr>
        <w:t>人事</w:t>
      </w:r>
      <w:r w:rsidRPr="0022653E">
        <w:rPr>
          <w:rFonts w:ascii="仿宋_GB2312" w:eastAsia="仿宋_GB2312"/>
          <w:sz w:val="32"/>
          <w:szCs w:val="32"/>
        </w:rPr>
        <w:t>处</w:t>
      </w:r>
      <w:r w:rsidRPr="0022653E">
        <w:rPr>
          <w:rFonts w:ascii="仿宋_GB2312" w:eastAsia="仿宋_GB2312" w:hint="eastAsia"/>
          <w:sz w:val="32"/>
          <w:szCs w:val="32"/>
        </w:rPr>
        <w:t xml:space="preserve"> 卞  岳，电话：19906088536</w:t>
      </w:r>
    </w:p>
    <w:p w14:paraId="4A9FE85C" w14:textId="77777777" w:rsidR="0044263A" w:rsidRPr="0022653E" w:rsidRDefault="0044263A" w:rsidP="0044263A">
      <w:pPr>
        <w:widowControl/>
        <w:spacing w:line="540" w:lineRule="exact"/>
        <w:ind w:firstLineChars="150" w:firstLine="480"/>
        <w:rPr>
          <w:rFonts w:ascii="仿宋_GB2312" w:eastAsia="仿宋_GB2312"/>
          <w:sz w:val="32"/>
          <w:szCs w:val="32"/>
        </w:rPr>
      </w:pPr>
      <w:r w:rsidRPr="0022653E">
        <w:rPr>
          <w:rFonts w:ascii="仿宋_GB2312" w:eastAsia="仿宋_GB2312" w:hint="eastAsia"/>
          <w:sz w:val="32"/>
          <w:szCs w:val="32"/>
        </w:rPr>
        <w:t>网络</w:t>
      </w:r>
      <w:r w:rsidRPr="0022653E">
        <w:rPr>
          <w:rFonts w:ascii="仿宋_GB2312" w:eastAsia="仿宋_GB2312"/>
          <w:sz w:val="32"/>
          <w:szCs w:val="32"/>
        </w:rPr>
        <w:t>技术中心</w:t>
      </w:r>
      <w:r w:rsidRPr="0022653E">
        <w:rPr>
          <w:rFonts w:ascii="仿宋_GB2312" w:eastAsia="仿宋_GB2312" w:hint="eastAsia"/>
          <w:sz w:val="32"/>
          <w:szCs w:val="32"/>
        </w:rPr>
        <w:t xml:space="preserve"> 胡  </w:t>
      </w:r>
      <w:r w:rsidRPr="0022653E">
        <w:rPr>
          <w:rFonts w:ascii="仿宋_GB2312" w:eastAsia="仿宋_GB2312"/>
          <w:sz w:val="32"/>
          <w:szCs w:val="32"/>
        </w:rPr>
        <w:t>景</w:t>
      </w:r>
      <w:r w:rsidRPr="0022653E">
        <w:rPr>
          <w:rFonts w:ascii="仿宋_GB2312" w:eastAsia="仿宋_GB2312" w:hint="eastAsia"/>
          <w:sz w:val="32"/>
          <w:szCs w:val="32"/>
        </w:rPr>
        <w:t>，</w:t>
      </w:r>
      <w:r w:rsidRPr="0022653E">
        <w:rPr>
          <w:rFonts w:ascii="仿宋_GB2312" w:eastAsia="仿宋_GB2312"/>
          <w:sz w:val="32"/>
          <w:szCs w:val="32"/>
        </w:rPr>
        <w:t>电话：</w:t>
      </w:r>
      <w:r w:rsidRPr="0022653E">
        <w:rPr>
          <w:rFonts w:ascii="仿宋_GB2312" w:eastAsia="仿宋_GB2312" w:hint="eastAsia"/>
          <w:sz w:val="32"/>
          <w:szCs w:val="32"/>
        </w:rPr>
        <w:t>18</w:t>
      </w:r>
      <w:r w:rsidRPr="0022653E">
        <w:rPr>
          <w:rFonts w:ascii="仿宋_GB2312" w:eastAsia="仿宋_GB2312"/>
          <w:sz w:val="32"/>
          <w:szCs w:val="32"/>
        </w:rPr>
        <w:t>759721060</w:t>
      </w:r>
    </w:p>
    <w:p w14:paraId="27C24462" w14:textId="77777777" w:rsidR="0044263A" w:rsidRPr="0022653E" w:rsidRDefault="0044263A" w:rsidP="0044263A">
      <w:pPr>
        <w:spacing w:line="54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22653E">
        <w:rPr>
          <w:rFonts w:eastAsia="仿宋"/>
          <w:sz w:val="30"/>
          <w:szCs w:val="30"/>
        </w:rPr>
        <w:t>附件：</w:t>
      </w:r>
      <w:r w:rsidRPr="0022653E">
        <w:rPr>
          <w:rFonts w:eastAsia="仿宋" w:hint="eastAsia"/>
          <w:sz w:val="30"/>
          <w:szCs w:val="30"/>
        </w:rPr>
        <w:t>1</w:t>
      </w:r>
      <w:r w:rsidRPr="0022653E">
        <w:rPr>
          <w:rFonts w:eastAsia="仿宋"/>
          <w:sz w:val="30"/>
          <w:szCs w:val="30"/>
        </w:rPr>
        <w:t>.</w:t>
      </w:r>
      <w:r w:rsidRPr="0022653E">
        <w:rPr>
          <w:rFonts w:ascii="仿宋_GB2312" w:eastAsia="仿宋_GB2312" w:hint="eastAsia"/>
          <w:sz w:val="30"/>
          <w:szCs w:val="30"/>
        </w:rPr>
        <w:t>研修计划安排表</w:t>
      </w:r>
    </w:p>
    <w:p w14:paraId="62C61E6B" w14:textId="77777777" w:rsidR="0044263A" w:rsidRPr="0022653E" w:rsidRDefault="0044263A" w:rsidP="0044263A">
      <w:pPr>
        <w:spacing w:line="540" w:lineRule="exact"/>
        <w:ind w:firstLineChars="200" w:firstLine="600"/>
        <w:rPr>
          <w:rFonts w:eastAsia="仿宋"/>
          <w:sz w:val="30"/>
          <w:szCs w:val="30"/>
        </w:rPr>
      </w:pPr>
      <w:r w:rsidRPr="0022653E">
        <w:rPr>
          <w:rFonts w:ascii="仿宋_GB2312" w:eastAsia="仿宋_GB2312" w:hint="eastAsia"/>
          <w:sz w:val="30"/>
          <w:szCs w:val="30"/>
        </w:rPr>
        <w:t xml:space="preserve"> </w:t>
      </w:r>
      <w:r w:rsidRPr="0022653E">
        <w:rPr>
          <w:rFonts w:ascii="仿宋_GB2312" w:eastAsia="仿宋_GB2312"/>
          <w:sz w:val="30"/>
          <w:szCs w:val="30"/>
        </w:rPr>
        <w:t xml:space="preserve">     2.</w:t>
      </w:r>
      <w:r w:rsidRPr="0022653E">
        <w:rPr>
          <w:rFonts w:ascii="仿宋_GB2312" w:eastAsia="仿宋_GB2312" w:hint="eastAsia"/>
          <w:sz w:val="30"/>
          <w:szCs w:val="30"/>
        </w:rPr>
        <w:t>线上资源学习操作说明</w:t>
      </w:r>
    </w:p>
    <w:p w14:paraId="214B01A9" w14:textId="77777777" w:rsidR="0044263A" w:rsidRDefault="0044263A" w:rsidP="0044263A">
      <w:pPr>
        <w:spacing w:line="540" w:lineRule="exact"/>
        <w:ind w:firstLineChars="1400" w:firstLine="4480"/>
        <w:rPr>
          <w:rFonts w:ascii="仿宋_GB2312" w:eastAsia="仿宋_GB2312" w:hAnsi="仿宋" w:cs="仿宋"/>
          <w:sz w:val="32"/>
          <w:szCs w:val="32"/>
        </w:rPr>
      </w:pPr>
    </w:p>
    <w:p w14:paraId="6589DF43" w14:textId="71800657" w:rsidR="0044263A" w:rsidRPr="0022653E" w:rsidRDefault="0044263A" w:rsidP="00FE1EAB">
      <w:pPr>
        <w:spacing w:line="540" w:lineRule="exact"/>
        <w:ind w:firstLineChars="700" w:firstLine="2240"/>
        <w:rPr>
          <w:rFonts w:ascii="仿宋_GB2312" w:eastAsia="仿宋_GB2312" w:hAnsi="仿宋" w:cs="仿宋"/>
          <w:sz w:val="32"/>
          <w:szCs w:val="32"/>
        </w:rPr>
      </w:pPr>
      <w:r w:rsidRPr="0022653E">
        <w:rPr>
          <w:rFonts w:ascii="仿宋_GB2312" w:eastAsia="仿宋_GB2312" w:hAnsi="仿宋" w:cs="仿宋" w:hint="eastAsia"/>
          <w:sz w:val="32"/>
          <w:szCs w:val="32"/>
        </w:rPr>
        <w:t>人事处</w:t>
      </w:r>
      <w:r w:rsidR="00FE1EAB">
        <w:rPr>
          <w:rFonts w:ascii="仿宋_GB2312" w:eastAsia="仿宋_GB2312" w:hAnsi="仿宋" w:cs="仿宋" w:hint="eastAsia"/>
          <w:sz w:val="32"/>
          <w:szCs w:val="32"/>
        </w:rPr>
        <w:t>（教师教学发展中心）</w:t>
      </w:r>
      <w:r w:rsidRPr="0022653E">
        <w:rPr>
          <w:rFonts w:ascii="仿宋_GB2312" w:eastAsia="仿宋_GB2312" w:hAnsi="仿宋" w:cs="仿宋" w:hint="eastAsia"/>
          <w:sz w:val="32"/>
          <w:szCs w:val="32"/>
        </w:rPr>
        <w:t>、网络技术中心</w:t>
      </w:r>
    </w:p>
    <w:p w14:paraId="0E9510EE" w14:textId="6A886D5C" w:rsidR="0076780A" w:rsidRDefault="0044263A" w:rsidP="0044263A">
      <w:pPr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22653E">
        <w:rPr>
          <w:rFonts w:ascii="仿宋_GB2312" w:eastAsia="仿宋_GB2312" w:hAnsi="仿宋" w:cs="仿宋"/>
          <w:sz w:val="32"/>
          <w:szCs w:val="32"/>
        </w:rPr>
        <w:t xml:space="preserve">        </w:t>
      </w:r>
      <w:r>
        <w:rPr>
          <w:rFonts w:ascii="仿宋_GB2312" w:eastAsia="仿宋_GB2312" w:hAnsi="仿宋" w:cs="仿宋"/>
          <w:sz w:val="32"/>
          <w:szCs w:val="32"/>
        </w:rPr>
        <w:t xml:space="preserve">                 </w:t>
      </w:r>
      <w:r w:rsidRPr="0022653E">
        <w:rPr>
          <w:rFonts w:ascii="仿宋_GB2312" w:eastAsia="仿宋_GB2312" w:hAnsi="仿宋" w:cs="仿宋"/>
          <w:sz w:val="32"/>
          <w:szCs w:val="32"/>
        </w:rPr>
        <w:t>2024年5月</w:t>
      </w:r>
      <w:r>
        <w:rPr>
          <w:rFonts w:ascii="仿宋_GB2312" w:eastAsia="仿宋_GB2312" w:hAnsi="仿宋" w:cs="仿宋"/>
          <w:sz w:val="32"/>
          <w:szCs w:val="32"/>
        </w:rPr>
        <w:t>10</w:t>
      </w:r>
      <w:r w:rsidRPr="0022653E">
        <w:rPr>
          <w:rFonts w:ascii="仿宋_GB2312" w:eastAsia="仿宋_GB2312" w:hAnsi="仿宋" w:cs="仿宋"/>
          <w:sz w:val="32"/>
          <w:szCs w:val="32"/>
        </w:rPr>
        <w:t>日</w:t>
      </w:r>
    </w:p>
    <w:p w14:paraId="60EC7F56" w14:textId="77777777" w:rsidR="004D0755" w:rsidRPr="0022653E" w:rsidRDefault="004D0755" w:rsidP="004D0755">
      <w:pPr>
        <w:widowControl/>
        <w:spacing w:line="540" w:lineRule="exact"/>
        <w:rPr>
          <w:rFonts w:ascii="仿宋_GB2312" w:eastAsia="仿宋_GB2312" w:hAnsi="黑体" w:cs="黑体"/>
          <w:bCs/>
          <w:kern w:val="0"/>
          <w:sz w:val="32"/>
          <w:szCs w:val="32"/>
        </w:rPr>
      </w:pPr>
      <w:bookmarkStart w:id="0" w:name="_GoBack"/>
      <w:bookmarkEnd w:id="0"/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lastRenderedPageBreak/>
        <w:t>附件1：</w:t>
      </w:r>
    </w:p>
    <w:p w14:paraId="6BDE028C" w14:textId="77777777" w:rsidR="004D0755" w:rsidRPr="0022653E" w:rsidRDefault="004D0755" w:rsidP="004D0755">
      <w:pPr>
        <w:widowControl/>
        <w:spacing w:line="540" w:lineRule="exact"/>
        <w:jc w:val="center"/>
        <w:rPr>
          <w:rFonts w:ascii="黑体" w:eastAsia="黑体" w:hAnsi="黑体" w:cs="黑体"/>
          <w:bCs/>
          <w:kern w:val="0"/>
          <w:sz w:val="32"/>
          <w:szCs w:val="32"/>
        </w:rPr>
      </w:pPr>
      <w:r w:rsidRPr="0022653E">
        <w:rPr>
          <w:rFonts w:ascii="黑体" w:eastAsia="黑体" w:hAnsi="黑体" w:cs="黑体" w:hint="eastAsia"/>
          <w:bCs/>
          <w:kern w:val="0"/>
          <w:sz w:val="32"/>
          <w:szCs w:val="32"/>
        </w:rPr>
        <w:t>研修安排计划表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4253"/>
        <w:gridCol w:w="1984"/>
        <w:gridCol w:w="1134"/>
        <w:gridCol w:w="1281"/>
      </w:tblGrid>
      <w:tr w:rsidR="004D0755" w:rsidRPr="0022653E" w14:paraId="290CB4D0" w14:textId="77777777" w:rsidTr="00835663">
        <w:trPr>
          <w:trHeight w:val="441"/>
          <w:jc w:val="center"/>
        </w:trPr>
        <w:tc>
          <w:tcPr>
            <w:tcW w:w="1129" w:type="dxa"/>
            <w:vAlign w:val="center"/>
          </w:tcPr>
          <w:p w14:paraId="3F149BD0" w14:textId="77777777" w:rsidR="004D0755" w:rsidRPr="0022653E" w:rsidRDefault="004D0755" w:rsidP="00835663">
            <w:pPr>
              <w:spacing w:line="540" w:lineRule="exact"/>
              <w:jc w:val="center"/>
              <w:rPr>
                <w:rFonts w:ascii="黑体" w:eastAsia="黑体" w:hAnsi="黑体"/>
                <w:sz w:val="24"/>
              </w:rPr>
            </w:pPr>
            <w:r w:rsidRPr="0022653E">
              <w:rPr>
                <w:rFonts w:ascii="黑体" w:eastAsia="黑体" w:hAnsi="黑体" w:cs="黑体" w:hint="eastAsia"/>
                <w:bCs/>
                <w:kern w:val="0"/>
                <w:sz w:val="24"/>
              </w:rPr>
              <w:t>研修</w:t>
            </w:r>
            <w:r w:rsidRPr="0022653E">
              <w:rPr>
                <w:rFonts w:ascii="黑体" w:eastAsia="黑体" w:hAnsi="黑体" w:hint="eastAsia"/>
                <w:sz w:val="24"/>
              </w:rPr>
              <w:t>方式</w:t>
            </w:r>
          </w:p>
        </w:tc>
        <w:tc>
          <w:tcPr>
            <w:tcW w:w="993" w:type="dxa"/>
            <w:vAlign w:val="center"/>
          </w:tcPr>
          <w:p w14:paraId="14AA4438" w14:textId="77777777" w:rsidR="004D0755" w:rsidRPr="0022653E" w:rsidRDefault="004D0755" w:rsidP="00835663">
            <w:pPr>
              <w:spacing w:line="540" w:lineRule="exact"/>
              <w:jc w:val="center"/>
              <w:rPr>
                <w:rFonts w:ascii="黑体" w:eastAsia="黑体" w:hAnsi="黑体"/>
                <w:sz w:val="24"/>
              </w:rPr>
            </w:pPr>
            <w:r w:rsidRPr="0022653E">
              <w:rPr>
                <w:rFonts w:ascii="黑体" w:eastAsia="黑体" w:hAnsi="黑体" w:hint="eastAsia"/>
                <w:sz w:val="24"/>
              </w:rPr>
              <w:t>参加</w:t>
            </w:r>
          </w:p>
          <w:p w14:paraId="6307E106" w14:textId="77777777" w:rsidR="004D0755" w:rsidRPr="0022653E" w:rsidRDefault="004D0755" w:rsidP="00835663">
            <w:pPr>
              <w:spacing w:line="540" w:lineRule="exact"/>
              <w:jc w:val="center"/>
              <w:rPr>
                <w:rFonts w:ascii="黑体" w:eastAsia="黑体" w:hAnsi="黑体"/>
                <w:sz w:val="24"/>
              </w:rPr>
            </w:pPr>
            <w:r w:rsidRPr="0022653E">
              <w:rPr>
                <w:rFonts w:ascii="黑体" w:eastAsia="黑体" w:hAnsi="黑体" w:hint="eastAsia"/>
                <w:sz w:val="24"/>
              </w:rPr>
              <w:t>对象</w:t>
            </w:r>
          </w:p>
        </w:tc>
        <w:tc>
          <w:tcPr>
            <w:tcW w:w="4253" w:type="dxa"/>
            <w:vAlign w:val="center"/>
          </w:tcPr>
          <w:p w14:paraId="4050845D" w14:textId="77777777" w:rsidR="004D0755" w:rsidRPr="0022653E" w:rsidRDefault="004D0755" w:rsidP="00835663">
            <w:pPr>
              <w:spacing w:line="540" w:lineRule="exact"/>
              <w:jc w:val="center"/>
              <w:rPr>
                <w:rFonts w:ascii="黑体" w:eastAsia="黑体" w:hAnsi="黑体"/>
                <w:sz w:val="24"/>
              </w:rPr>
            </w:pPr>
            <w:r w:rsidRPr="0022653E">
              <w:rPr>
                <w:rFonts w:ascii="黑体" w:eastAsia="黑体" w:hAnsi="黑体" w:cs="黑体" w:hint="eastAsia"/>
                <w:bCs/>
                <w:kern w:val="0"/>
                <w:sz w:val="24"/>
              </w:rPr>
              <w:t>研修</w:t>
            </w:r>
            <w:r w:rsidRPr="0022653E">
              <w:rPr>
                <w:rFonts w:ascii="黑体" w:eastAsia="黑体" w:hAnsi="黑体" w:hint="eastAsia"/>
                <w:sz w:val="24"/>
              </w:rPr>
              <w:t>内容</w:t>
            </w:r>
          </w:p>
        </w:tc>
        <w:tc>
          <w:tcPr>
            <w:tcW w:w="1984" w:type="dxa"/>
            <w:vAlign w:val="center"/>
          </w:tcPr>
          <w:p w14:paraId="6BF2ADD0" w14:textId="77777777" w:rsidR="004D0755" w:rsidRPr="0022653E" w:rsidRDefault="004D0755" w:rsidP="00835663">
            <w:pPr>
              <w:spacing w:line="540" w:lineRule="exact"/>
              <w:jc w:val="center"/>
              <w:rPr>
                <w:rFonts w:ascii="黑体" w:eastAsia="黑体" w:hAnsi="黑体"/>
                <w:sz w:val="24"/>
              </w:rPr>
            </w:pPr>
            <w:r w:rsidRPr="0022653E">
              <w:rPr>
                <w:rFonts w:ascii="黑体" w:eastAsia="黑体" w:hAnsi="黑体" w:hint="eastAsia"/>
                <w:sz w:val="24"/>
              </w:rPr>
              <w:t>主讲或主持</w:t>
            </w:r>
          </w:p>
        </w:tc>
        <w:tc>
          <w:tcPr>
            <w:tcW w:w="1134" w:type="dxa"/>
            <w:vAlign w:val="center"/>
          </w:tcPr>
          <w:p w14:paraId="5802F015" w14:textId="77777777" w:rsidR="004D0755" w:rsidRPr="0022653E" w:rsidRDefault="004D0755" w:rsidP="00835663">
            <w:pPr>
              <w:spacing w:line="540" w:lineRule="exact"/>
              <w:jc w:val="center"/>
              <w:rPr>
                <w:rFonts w:ascii="黑体" w:eastAsia="黑体" w:hAnsi="黑体"/>
                <w:sz w:val="24"/>
              </w:rPr>
            </w:pPr>
            <w:r w:rsidRPr="0022653E">
              <w:rPr>
                <w:rFonts w:ascii="黑体" w:eastAsia="黑体" w:hAnsi="黑体" w:hint="eastAsia"/>
                <w:sz w:val="24"/>
              </w:rPr>
              <w:t>必修/选修</w:t>
            </w:r>
          </w:p>
        </w:tc>
        <w:tc>
          <w:tcPr>
            <w:tcW w:w="1281" w:type="dxa"/>
            <w:vAlign w:val="center"/>
          </w:tcPr>
          <w:p w14:paraId="03C148A6" w14:textId="77777777" w:rsidR="004D0755" w:rsidRPr="0022653E" w:rsidRDefault="004D0755" w:rsidP="00835663">
            <w:pPr>
              <w:spacing w:line="540" w:lineRule="exact"/>
              <w:jc w:val="center"/>
              <w:rPr>
                <w:rFonts w:ascii="黑体" w:eastAsia="黑体" w:hAnsi="黑体"/>
                <w:sz w:val="24"/>
              </w:rPr>
            </w:pPr>
            <w:r w:rsidRPr="0022653E">
              <w:rPr>
                <w:rFonts w:ascii="黑体" w:eastAsia="黑体" w:hAnsi="黑体" w:hint="eastAsia"/>
                <w:sz w:val="24"/>
              </w:rPr>
              <w:t>平台</w:t>
            </w:r>
            <w:r w:rsidRPr="0022653E">
              <w:rPr>
                <w:rFonts w:ascii="黑体" w:eastAsia="黑体" w:hAnsi="黑体"/>
                <w:sz w:val="24"/>
              </w:rPr>
              <w:t>或</w:t>
            </w:r>
            <w:r w:rsidRPr="0022653E">
              <w:rPr>
                <w:rFonts w:ascii="黑体" w:eastAsia="黑体" w:hAnsi="黑体" w:hint="eastAsia"/>
                <w:sz w:val="24"/>
              </w:rPr>
              <w:t>地点</w:t>
            </w:r>
          </w:p>
        </w:tc>
      </w:tr>
      <w:tr w:rsidR="004D0755" w:rsidRPr="0022653E" w14:paraId="08D4A9AB" w14:textId="77777777" w:rsidTr="00835663">
        <w:trPr>
          <w:trHeight w:val="441"/>
          <w:jc w:val="center"/>
        </w:trPr>
        <w:tc>
          <w:tcPr>
            <w:tcW w:w="1129" w:type="dxa"/>
            <w:vMerge w:val="restart"/>
            <w:vAlign w:val="center"/>
          </w:tcPr>
          <w:p w14:paraId="6781655A" w14:textId="77777777" w:rsidR="004D0755" w:rsidRPr="0022653E" w:rsidRDefault="004D0755" w:rsidP="00835663">
            <w:pPr>
              <w:rPr>
                <w:rFonts w:ascii="黑体" w:eastAsia="黑体" w:hAnsi="黑体"/>
                <w:sz w:val="24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线上</w:t>
            </w:r>
            <w:r w:rsidRPr="0022653E">
              <w:rPr>
                <w:rFonts w:ascii="仿宋_GB2312" w:eastAsia="仿宋_GB2312"/>
                <w:b/>
                <w:szCs w:val="21"/>
              </w:rPr>
              <w:t>学习</w:t>
            </w:r>
          </w:p>
        </w:tc>
        <w:tc>
          <w:tcPr>
            <w:tcW w:w="993" w:type="dxa"/>
            <w:vAlign w:val="center"/>
          </w:tcPr>
          <w:p w14:paraId="6A1A2D12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黑体" w:eastAsia="黑体" w:hAnsi="黑体"/>
                <w:sz w:val="24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全体</w:t>
            </w:r>
            <w:r w:rsidRPr="0022653E">
              <w:rPr>
                <w:rFonts w:ascii="仿宋_GB2312" w:eastAsia="仿宋_GB2312"/>
                <w:szCs w:val="21"/>
              </w:rPr>
              <w:t>教师</w:t>
            </w:r>
          </w:p>
        </w:tc>
        <w:tc>
          <w:tcPr>
            <w:tcW w:w="4253" w:type="dxa"/>
            <w:vAlign w:val="center"/>
          </w:tcPr>
          <w:p w14:paraId="094003A7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在线</w:t>
            </w:r>
            <w:r w:rsidRPr="0022653E">
              <w:rPr>
                <w:rFonts w:ascii="仿宋_GB2312" w:eastAsia="仿宋_GB2312"/>
                <w:b/>
                <w:szCs w:val="21"/>
              </w:rPr>
              <w:t>课程：</w:t>
            </w:r>
          </w:p>
          <w:p w14:paraId="77D8D7A9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信息</w:t>
            </w:r>
            <w:r w:rsidRPr="0022653E">
              <w:rPr>
                <w:rFonts w:ascii="仿宋_GB2312" w:eastAsia="仿宋_GB2312"/>
                <w:szCs w:val="21"/>
              </w:rPr>
              <w:t>素养</w:t>
            </w:r>
            <w:r w:rsidRPr="0022653E">
              <w:rPr>
                <w:rFonts w:ascii="仿宋_GB2312" w:eastAsia="仿宋_GB2312" w:hint="eastAsia"/>
                <w:szCs w:val="21"/>
              </w:rPr>
              <w:t>：效率提升与终身学习的新引擎</w:t>
            </w:r>
          </w:p>
        </w:tc>
        <w:tc>
          <w:tcPr>
            <w:tcW w:w="1984" w:type="dxa"/>
            <w:vAlign w:val="center"/>
          </w:tcPr>
          <w:p w14:paraId="54D65EDC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周建芳</w:t>
            </w:r>
          </w:p>
          <w:p w14:paraId="3F02107D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（四川师范大学）</w:t>
            </w:r>
          </w:p>
        </w:tc>
        <w:tc>
          <w:tcPr>
            <w:tcW w:w="1134" w:type="dxa"/>
            <w:vAlign w:val="center"/>
          </w:tcPr>
          <w:p w14:paraId="4D3F5AD5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行政</w:t>
            </w:r>
            <w:r w:rsidRPr="0022653E">
              <w:rPr>
                <w:rFonts w:ascii="仿宋_GB2312" w:eastAsia="仿宋_GB2312"/>
                <w:b/>
                <w:szCs w:val="21"/>
              </w:rPr>
              <w:t>人员</w:t>
            </w:r>
            <w:r w:rsidRPr="0022653E">
              <w:rPr>
                <w:rFonts w:ascii="仿宋_GB2312" w:eastAsia="仿宋_GB2312" w:hint="eastAsia"/>
                <w:b/>
                <w:szCs w:val="21"/>
              </w:rPr>
              <w:t>必修</w:t>
            </w:r>
            <w:r w:rsidRPr="0022653E">
              <w:rPr>
                <w:rFonts w:ascii="仿宋_GB2312" w:eastAsia="仿宋_GB2312" w:hint="eastAsia"/>
                <w:szCs w:val="21"/>
              </w:rPr>
              <w:t>，</w:t>
            </w:r>
            <w:r w:rsidRPr="0022653E">
              <w:rPr>
                <w:rFonts w:ascii="仿宋_GB2312" w:eastAsia="仿宋_GB2312"/>
                <w:szCs w:val="21"/>
              </w:rPr>
              <w:t>其他人员选修</w:t>
            </w:r>
          </w:p>
        </w:tc>
        <w:tc>
          <w:tcPr>
            <w:tcW w:w="1281" w:type="dxa"/>
            <w:vAlign w:val="center"/>
          </w:tcPr>
          <w:p w14:paraId="128C8BE7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国家智慧</w:t>
            </w:r>
          </w:p>
          <w:p w14:paraId="34DFCD53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/>
                <w:szCs w:val="21"/>
              </w:rPr>
              <w:t>教育平台</w:t>
            </w:r>
          </w:p>
        </w:tc>
      </w:tr>
      <w:tr w:rsidR="004D0755" w:rsidRPr="0022653E" w14:paraId="15391229" w14:textId="77777777" w:rsidTr="00835663">
        <w:trPr>
          <w:trHeight w:hRule="exact" w:val="784"/>
          <w:jc w:val="center"/>
        </w:trPr>
        <w:tc>
          <w:tcPr>
            <w:tcW w:w="1129" w:type="dxa"/>
            <w:vMerge/>
            <w:vAlign w:val="center"/>
          </w:tcPr>
          <w:p w14:paraId="617DC7A8" w14:textId="77777777" w:rsidR="004D0755" w:rsidRPr="0022653E" w:rsidRDefault="004D0755" w:rsidP="00835663">
            <w:pPr>
              <w:rPr>
                <w:rFonts w:ascii="仿宋_GB2312" w:eastAsia="仿宋_GB2312"/>
                <w:b/>
                <w:szCs w:val="21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1615D43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专任教师、实验技术人员、辅导员</w:t>
            </w:r>
          </w:p>
        </w:tc>
        <w:tc>
          <w:tcPr>
            <w:tcW w:w="4253" w:type="dxa"/>
            <w:vAlign w:val="center"/>
          </w:tcPr>
          <w:p w14:paraId="7F439606" w14:textId="77777777" w:rsidR="004D0755" w:rsidRPr="0022653E" w:rsidRDefault="004D0755" w:rsidP="00835663">
            <w:pPr>
              <w:tabs>
                <w:tab w:val="left" w:pos="1005"/>
              </w:tabs>
              <w:jc w:val="left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讲座</w:t>
            </w:r>
            <w:r w:rsidRPr="0022653E">
              <w:rPr>
                <w:rFonts w:ascii="仿宋_GB2312" w:eastAsia="仿宋_GB2312"/>
                <w:b/>
                <w:szCs w:val="21"/>
              </w:rPr>
              <w:t>：</w:t>
            </w:r>
          </w:p>
          <w:p w14:paraId="5EDF5758" w14:textId="77777777" w:rsidR="004D0755" w:rsidRPr="0022653E" w:rsidRDefault="004D0755" w:rsidP="00835663">
            <w:pPr>
              <w:tabs>
                <w:tab w:val="left" w:pos="1005"/>
              </w:tabs>
              <w:jc w:val="left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新技术条件下的教育生态重构与教学创新</w:t>
            </w:r>
          </w:p>
        </w:tc>
        <w:tc>
          <w:tcPr>
            <w:tcW w:w="1984" w:type="dxa"/>
            <w:vAlign w:val="center"/>
          </w:tcPr>
          <w:p w14:paraId="3926ABDA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张桂力</w:t>
            </w:r>
          </w:p>
          <w:p w14:paraId="1B9B9EB8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（西南石油大学）</w:t>
            </w:r>
          </w:p>
        </w:tc>
        <w:tc>
          <w:tcPr>
            <w:tcW w:w="1134" w:type="dxa"/>
            <w:vAlign w:val="center"/>
          </w:tcPr>
          <w:p w14:paraId="3C24A820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必修</w:t>
            </w:r>
          </w:p>
          <w:p w14:paraId="65529EB4" w14:textId="77777777" w:rsidR="004D0755" w:rsidRPr="0022653E" w:rsidRDefault="004D0755" w:rsidP="00835663">
            <w:pPr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（集中）</w:t>
            </w:r>
          </w:p>
        </w:tc>
        <w:tc>
          <w:tcPr>
            <w:tcW w:w="1281" w:type="dxa"/>
            <w:vMerge w:val="restart"/>
            <w:vAlign w:val="center"/>
          </w:tcPr>
          <w:p w14:paraId="2D9F3962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超星</w:t>
            </w:r>
          </w:p>
          <w:p w14:paraId="50691DD9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教学平台</w:t>
            </w:r>
          </w:p>
          <w:p w14:paraId="6BAADEFA" w14:textId="77777777" w:rsidR="004D0755" w:rsidRPr="0022653E" w:rsidRDefault="004D0755" w:rsidP="00835663">
            <w:pPr>
              <w:rPr>
                <w:rFonts w:ascii="仿宋_GB2312" w:eastAsia="仿宋_GB2312"/>
                <w:szCs w:val="21"/>
              </w:rPr>
            </w:pPr>
          </w:p>
        </w:tc>
      </w:tr>
      <w:tr w:rsidR="004D0755" w:rsidRPr="0022653E" w14:paraId="5BE3D383" w14:textId="77777777" w:rsidTr="00835663">
        <w:trPr>
          <w:trHeight w:hRule="exact" w:val="585"/>
          <w:jc w:val="center"/>
        </w:trPr>
        <w:tc>
          <w:tcPr>
            <w:tcW w:w="1129" w:type="dxa"/>
            <w:vMerge/>
            <w:vAlign w:val="center"/>
          </w:tcPr>
          <w:p w14:paraId="497A73C1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14:paraId="79B78A2D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4253" w:type="dxa"/>
            <w:vAlign w:val="center"/>
          </w:tcPr>
          <w:p w14:paraId="113CE31A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讲座</w:t>
            </w:r>
            <w:r w:rsidRPr="0022653E">
              <w:rPr>
                <w:rFonts w:ascii="仿宋_GB2312" w:eastAsia="仿宋_GB2312"/>
                <w:b/>
                <w:szCs w:val="21"/>
              </w:rPr>
              <w:t>：</w:t>
            </w:r>
          </w:p>
          <w:p w14:paraId="67E10E92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高效混合教学的创新设计</w:t>
            </w:r>
          </w:p>
        </w:tc>
        <w:tc>
          <w:tcPr>
            <w:tcW w:w="1984" w:type="dxa"/>
            <w:vAlign w:val="center"/>
          </w:tcPr>
          <w:p w14:paraId="3FF8E4BC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冯菲</w:t>
            </w:r>
          </w:p>
          <w:p w14:paraId="4A6BD723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（北京大学）</w:t>
            </w:r>
          </w:p>
        </w:tc>
        <w:tc>
          <w:tcPr>
            <w:tcW w:w="1134" w:type="dxa"/>
            <w:vAlign w:val="center"/>
          </w:tcPr>
          <w:p w14:paraId="26294790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必修</w:t>
            </w:r>
          </w:p>
          <w:p w14:paraId="18AB1DBB" w14:textId="77777777" w:rsidR="004D0755" w:rsidRPr="0022653E" w:rsidRDefault="004D0755" w:rsidP="00835663">
            <w:pPr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（集中）</w:t>
            </w:r>
          </w:p>
        </w:tc>
        <w:tc>
          <w:tcPr>
            <w:tcW w:w="1281" w:type="dxa"/>
            <w:vMerge/>
            <w:vAlign w:val="center"/>
          </w:tcPr>
          <w:p w14:paraId="77A04E2C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4D0755" w:rsidRPr="0022653E" w14:paraId="11EC2D96" w14:textId="77777777" w:rsidTr="00835663">
        <w:trPr>
          <w:trHeight w:hRule="exact" w:val="585"/>
          <w:jc w:val="center"/>
        </w:trPr>
        <w:tc>
          <w:tcPr>
            <w:tcW w:w="1129" w:type="dxa"/>
            <w:vMerge/>
            <w:vAlign w:val="center"/>
          </w:tcPr>
          <w:p w14:paraId="4E362739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14:paraId="0E8B9F5C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4253" w:type="dxa"/>
            <w:vAlign w:val="center"/>
          </w:tcPr>
          <w:p w14:paraId="1D6D443F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讲座</w:t>
            </w:r>
            <w:r w:rsidRPr="0022653E">
              <w:rPr>
                <w:rFonts w:ascii="仿宋_GB2312" w:eastAsia="仿宋_GB2312"/>
                <w:b/>
                <w:szCs w:val="21"/>
              </w:rPr>
              <w:t>：</w:t>
            </w:r>
          </w:p>
          <w:p w14:paraId="03DFE4BB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如何使用超星教学平台</w:t>
            </w:r>
          </w:p>
        </w:tc>
        <w:tc>
          <w:tcPr>
            <w:tcW w:w="1984" w:type="dxa"/>
            <w:vAlign w:val="center"/>
          </w:tcPr>
          <w:p w14:paraId="3F56841E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超星公司工程师</w:t>
            </w:r>
          </w:p>
        </w:tc>
        <w:tc>
          <w:tcPr>
            <w:tcW w:w="1134" w:type="dxa"/>
            <w:vAlign w:val="center"/>
          </w:tcPr>
          <w:p w14:paraId="751756DA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选修</w:t>
            </w:r>
          </w:p>
        </w:tc>
        <w:tc>
          <w:tcPr>
            <w:tcW w:w="1281" w:type="dxa"/>
            <w:vMerge/>
            <w:vAlign w:val="center"/>
          </w:tcPr>
          <w:p w14:paraId="1B6BCEE0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4D0755" w:rsidRPr="0022653E" w14:paraId="77DC8FF8" w14:textId="77777777" w:rsidTr="00835663">
        <w:trPr>
          <w:trHeight w:hRule="exact" w:val="585"/>
          <w:jc w:val="center"/>
        </w:trPr>
        <w:tc>
          <w:tcPr>
            <w:tcW w:w="1129" w:type="dxa"/>
            <w:vMerge/>
            <w:vAlign w:val="center"/>
          </w:tcPr>
          <w:p w14:paraId="2C9D8E8A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14:paraId="3371FCB4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4253" w:type="dxa"/>
            <w:vAlign w:val="center"/>
          </w:tcPr>
          <w:p w14:paraId="36F8648D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讲座</w:t>
            </w:r>
            <w:r w:rsidRPr="0022653E">
              <w:rPr>
                <w:rFonts w:ascii="仿宋_GB2312" w:eastAsia="仿宋_GB2312"/>
                <w:b/>
                <w:szCs w:val="21"/>
              </w:rPr>
              <w:t>：</w:t>
            </w:r>
          </w:p>
          <w:p w14:paraId="723642EC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AI赋能高等教育课堂教学改革与创新</w:t>
            </w:r>
          </w:p>
        </w:tc>
        <w:tc>
          <w:tcPr>
            <w:tcW w:w="1984" w:type="dxa"/>
            <w:vAlign w:val="center"/>
          </w:tcPr>
          <w:p w14:paraId="26B23F70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柴少明</w:t>
            </w:r>
          </w:p>
          <w:p w14:paraId="1F386E27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（华南师范大学）</w:t>
            </w:r>
          </w:p>
        </w:tc>
        <w:tc>
          <w:tcPr>
            <w:tcW w:w="1134" w:type="dxa"/>
            <w:vAlign w:val="center"/>
          </w:tcPr>
          <w:p w14:paraId="52E68610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选修</w:t>
            </w:r>
          </w:p>
        </w:tc>
        <w:tc>
          <w:tcPr>
            <w:tcW w:w="1281" w:type="dxa"/>
            <w:vMerge/>
            <w:vAlign w:val="center"/>
          </w:tcPr>
          <w:p w14:paraId="70B200FB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4D0755" w:rsidRPr="0022653E" w14:paraId="432AA9D7" w14:textId="77777777" w:rsidTr="00835663">
        <w:trPr>
          <w:trHeight w:hRule="exact" w:val="664"/>
          <w:jc w:val="center"/>
        </w:trPr>
        <w:tc>
          <w:tcPr>
            <w:tcW w:w="1129" w:type="dxa"/>
            <w:vMerge/>
            <w:vAlign w:val="center"/>
          </w:tcPr>
          <w:p w14:paraId="638C27C9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14:paraId="12DF2C41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4253" w:type="dxa"/>
            <w:vAlign w:val="center"/>
          </w:tcPr>
          <w:p w14:paraId="16B1721D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讲座</w:t>
            </w:r>
            <w:r w:rsidRPr="0022653E">
              <w:rPr>
                <w:rFonts w:ascii="仿宋_GB2312" w:eastAsia="仿宋_GB2312"/>
                <w:b/>
                <w:szCs w:val="21"/>
              </w:rPr>
              <w:t>：</w:t>
            </w:r>
          </w:p>
          <w:p w14:paraId="3073745D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依法规范上网与数字安全保护</w:t>
            </w:r>
          </w:p>
        </w:tc>
        <w:tc>
          <w:tcPr>
            <w:tcW w:w="1984" w:type="dxa"/>
            <w:vAlign w:val="center"/>
          </w:tcPr>
          <w:p w14:paraId="5843E59B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陈波</w:t>
            </w:r>
          </w:p>
          <w:p w14:paraId="3FCC52A3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（南京师范大学）</w:t>
            </w:r>
          </w:p>
        </w:tc>
        <w:tc>
          <w:tcPr>
            <w:tcW w:w="1134" w:type="dxa"/>
            <w:vAlign w:val="center"/>
          </w:tcPr>
          <w:p w14:paraId="1C8AFD33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选修</w:t>
            </w:r>
          </w:p>
        </w:tc>
        <w:tc>
          <w:tcPr>
            <w:tcW w:w="1281" w:type="dxa"/>
            <w:vMerge/>
            <w:vAlign w:val="center"/>
          </w:tcPr>
          <w:p w14:paraId="1B205A08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4D0755" w:rsidRPr="0022653E" w14:paraId="578E4A34" w14:textId="77777777" w:rsidTr="00835663">
        <w:trPr>
          <w:trHeight w:hRule="exact" w:val="585"/>
          <w:jc w:val="center"/>
        </w:trPr>
        <w:tc>
          <w:tcPr>
            <w:tcW w:w="1129" w:type="dxa"/>
            <w:vMerge/>
            <w:vAlign w:val="center"/>
          </w:tcPr>
          <w:p w14:paraId="56C27B24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14:paraId="7DFAEC57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4253" w:type="dxa"/>
            <w:vAlign w:val="center"/>
          </w:tcPr>
          <w:p w14:paraId="1E49C4C3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讲座</w:t>
            </w:r>
            <w:r w:rsidRPr="0022653E">
              <w:rPr>
                <w:rFonts w:ascii="仿宋_GB2312" w:eastAsia="仿宋_GB2312"/>
                <w:b/>
                <w:szCs w:val="21"/>
              </w:rPr>
              <w:t>：</w:t>
            </w:r>
          </w:p>
          <w:p w14:paraId="0F0E29C3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新时代青年教师的自我修养</w:t>
            </w:r>
          </w:p>
        </w:tc>
        <w:tc>
          <w:tcPr>
            <w:tcW w:w="1984" w:type="dxa"/>
            <w:vAlign w:val="center"/>
          </w:tcPr>
          <w:p w14:paraId="2D64C4CE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吴能表</w:t>
            </w:r>
          </w:p>
          <w:p w14:paraId="0DDED7B3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（西南大学）</w:t>
            </w:r>
          </w:p>
        </w:tc>
        <w:tc>
          <w:tcPr>
            <w:tcW w:w="1134" w:type="dxa"/>
            <w:vAlign w:val="center"/>
          </w:tcPr>
          <w:p w14:paraId="39059EBB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选修</w:t>
            </w:r>
          </w:p>
        </w:tc>
        <w:tc>
          <w:tcPr>
            <w:tcW w:w="1281" w:type="dxa"/>
            <w:vMerge/>
            <w:vAlign w:val="center"/>
          </w:tcPr>
          <w:p w14:paraId="27A74852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4D0755" w:rsidRPr="0022653E" w14:paraId="13DBAD42" w14:textId="77777777" w:rsidTr="00835663">
        <w:trPr>
          <w:trHeight w:hRule="exact" w:val="657"/>
          <w:jc w:val="center"/>
        </w:trPr>
        <w:tc>
          <w:tcPr>
            <w:tcW w:w="1129" w:type="dxa"/>
            <w:vMerge/>
            <w:vAlign w:val="center"/>
          </w:tcPr>
          <w:p w14:paraId="08C1939F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93" w:type="dxa"/>
            <w:vMerge/>
            <w:vAlign w:val="center"/>
          </w:tcPr>
          <w:p w14:paraId="0548EF5E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4253" w:type="dxa"/>
            <w:vAlign w:val="center"/>
          </w:tcPr>
          <w:p w14:paraId="5A1389E4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讲座</w:t>
            </w:r>
            <w:r w:rsidRPr="0022653E">
              <w:rPr>
                <w:rFonts w:ascii="仿宋_GB2312" w:eastAsia="仿宋_GB2312"/>
                <w:b/>
                <w:szCs w:val="21"/>
              </w:rPr>
              <w:t>：</w:t>
            </w:r>
          </w:p>
          <w:p w14:paraId="3A9DD821" w14:textId="77777777" w:rsidR="004D0755" w:rsidRPr="0022653E" w:rsidRDefault="004D0755" w:rsidP="00835663">
            <w:pPr>
              <w:jc w:val="left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技术赋能课堂教学创新</w:t>
            </w:r>
          </w:p>
        </w:tc>
        <w:tc>
          <w:tcPr>
            <w:tcW w:w="1984" w:type="dxa"/>
            <w:vAlign w:val="center"/>
          </w:tcPr>
          <w:p w14:paraId="54793DD5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黄立新</w:t>
            </w:r>
          </w:p>
          <w:p w14:paraId="4A45F809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（浙江</w:t>
            </w:r>
            <w:r w:rsidRPr="0022653E">
              <w:rPr>
                <w:rFonts w:ascii="仿宋_GB2312" w:eastAsia="仿宋_GB2312"/>
                <w:szCs w:val="21"/>
              </w:rPr>
              <w:t>师范</w:t>
            </w:r>
            <w:r w:rsidRPr="0022653E">
              <w:rPr>
                <w:rFonts w:ascii="仿宋_GB2312" w:eastAsia="仿宋_GB2312" w:hint="eastAsia"/>
                <w:szCs w:val="21"/>
              </w:rPr>
              <w:t>大学）</w:t>
            </w:r>
          </w:p>
        </w:tc>
        <w:tc>
          <w:tcPr>
            <w:tcW w:w="1134" w:type="dxa"/>
            <w:vAlign w:val="center"/>
          </w:tcPr>
          <w:p w14:paraId="79493B12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选修</w:t>
            </w:r>
          </w:p>
        </w:tc>
        <w:tc>
          <w:tcPr>
            <w:tcW w:w="1281" w:type="dxa"/>
            <w:vMerge/>
            <w:vAlign w:val="center"/>
          </w:tcPr>
          <w:p w14:paraId="096C1E86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:rsidR="004D0755" w:rsidRPr="0022653E" w14:paraId="29F1D368" w14:textId="77777777" w:rsidTr="00835663">
        <w:trPr>
          <w:trHeight w:hRule="exact" w:val="1497"/>
          <w:jc w:val="center"/>
        </w:trPr>
        <w:tc>
          <w:tcPr>
            <w:tcW w:w="1129" w:type="dxa"/>
            <w:vAlign w:val="center"/>
          </w:tcPr>
          <w:p w14:paraId="6D9287C1" w14:textId="77777777" w:rsidR="004D0755" w:rsidRPr="0022653E" w:rsidRDefault="004D0755" w:rsidP="00835663">
            <w:pPr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场景体验</w:t>
            </w:r>
          </w:p>
        </w:tc>
        <w:tc>
          <w:tcPr>
            <w:tcW w:w="993" w:type="dxa"/>
            <w:vAlign w:val="center"/>
          </w:tcPr>
          <w:p w14:paraId="296EDB98" w14:textId="77777777" w:rsidR="004D0755" w:rsidRPr="0022653E" w:rsidRDefault="004D0755" w:rsidP="00835663">
            <w:pPr>
              <w:tabs>
                <w:tab w:val="left" w:pos="1005"/>
              </w:tabs>
              <w:spacing w:line="200" w:lineRule="exact"/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各学院教师代表</w:t>
            </w:r>
          </w:p>
        </w:tc>
        <w:tc>
          <w:tcPr>
            <w:tcW w:w="4253" w:type="dxa"/>
            <w:vAlign w:val="center"/>
          </w:tcPr>
          <w:p w14:paraId="1CEB2007" w14:textId="77777777" w:rsidR="004D0755" w:rsidRPr="0022653E" w:rsidRDefault="004D0755" w:rsidP="00835663">
            <w:pPr>
              <w:tabs>
                <w:tab w:val="left" w:pos="1005"/>
              </w:tabs>
              <w:jc w:val="left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场景体验：</w:t>
            </w:r>
          </w:p>
          <w:p w14:paraId="03385CCD" w14:textId="77777777" w:rsidR="004D0755" w:rsidRPr="0022653E" w:rsidRDefault="004D0755" w:rsidP="00835663">
            <w:pPr>
              <w:tabs>
                <w:tab w:val="left" w:pos="1005"/>
              </w:tabs>
              <w:jc w:val="left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“课堂教学能力AI测评实验室”片段教学体验</w:t>
            </w:r>
          </w:p>
        </w:tc>
        <w:tc>
          <w:tcPr>
            <w:tcW w:w="1984" w:type="dxa"/>
            <w:vAlign w:val="center"/>
          </w:tcPr>
          <w:p w14:paraId="244CD70D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林丽华</w:t>
            </w:r>
          </w:p>
          <w:p w14:paraId="32E2D881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（信息</w:t>
            </w:r>
            <w:r w:rsidRPr="0022653E">
              <w:rPr>
                <w:rFonts w:ascii="仿宋_GB2312" w:eastAsia="仿宋_GB2312"/>
                <w:szCs w:val="21"/>
              </w:rPr>
              <w:t>工程学院</w:t>
            </w:r>
            <w:r w:rsidRPr="0022653E">
              <w:rPr>
                <w:rFonts w:ascii="仿宋_GB2312" w:eastAsia="仿宋_GB2312" w:hint="eastAsia"/>
                <w:szCs w:val="21"/>
              </w:rPr>
              <w:t>）李增禄</w:t>
            </w:r>
          </w:p>
          <w:p w14:paraId="4398A1FB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（网络</w:t>
            </w:r>
            <w:r w:rsidRPr="0022653E">
              <w:rPr>
                <w:rFonts w:ascii="仿宋_GB2312" w:eastAsia="仿宋_GB2312"/>
                <w:szCs w:val="21"/>
              </w:rPr>
              <w:t>技术中心</w:t>
            </w:r>
            <w:r w:rsidRPr="0022653E">
              <w:rPr>
                <w:rFonts w:ascii="仿宋_GB2312" w:eastAsia="仿宋_GB2312" w:hint="eastAsia"/>
                <w:szCs w:val="21"/>
              </w:rPr>
              <w:t>）</w:t>
            </w:r>
          </w:p>
        </w:tc>
        <w:tc>
          <w:tcPr>
            <w:tcW w:w="1134" w:type="dxa"/>
            <w:vAlign w:val="center"/>
          </w:tcPr>
          <w:p w14:paraId="518B0136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b/>
                <w:szCs w:val="21"/>
              </w:rPr>
            </w:pPr>
            <w:r w:rsidRPr="0022653E">
              <w:rPr>
                <w:rFonts w:ascii="仿宋_GB2312" w:eastAsia="仿宋_GB2312" w:hint="eastAsia"/>
                <w:b/>
                <w:szCs w:val="21"/>
              </w:rPr>
              <w:t>必修</w:t>
            </w:r>
          </w:p>
        </w:tc>
        <w:tc>
          <w:tcPr>
            <w:tcW w:w="1281" w:type="dxa"/>
            <w:vAlign w:val="center"/>
          </w:tcPr>
          <w:p w14:paraId="5CBA4517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 w:hint="eastAsia"/>
                <w:szCs w:val="21"/>
              </w:rPr>
              <w:t>科技楼</w:t>
            </w:r>
          </w:p>
          <w:p w14:paraId="70F96057" w14:textId="77777777" w:rsidR="004D0755" w:rsidRPr="0022653E" w:rsidRDefault="004D0755" w:rsidP="00835663">
            <w:pPr>
              <w:jc w:val="center"/>
              <w:rPr>
                <w:rFonts w:ascii="仿宋_GB2312" w:eastAsia="仿宋_GB2312"/>
                <w:szCs w:val="21"/>
              </w:rPr>
            </w:pPr>
            <w:r w:rsidRPr="0022653E">
              <w:rPr>
                <w:rFonts w:ascii="仿宋_GB2312" w:eastAsia="仿宋_GB2312"/>
                <w:szCs w:val="21"/>
              </w:rPr>
              <w:t>709</w:t>
            </w:r>
            <w:r w:rsidRPr="0022653E">
              <w:rPr>
                <w:rFonts w:ascii="仿宋_GB2312" w:eastAsia="仿宋_GB2312" w:hint="eastAsia"/>
                <w:szCs w:val="21"/>
              </w:rPr>
              <w:t>室</w:t>
            </w:r>
          </w:p>
        </w:tc>
      </w:tr>
    </w:tbl>
    <w:p w14:paraId="3D48028A" w14:textId="77777777" w:rsidR="004D0755" w:rsidRPr="0022653E" w:rsidRDefault="004D0755" w:rsidP="004D0755">
      <w:pPr>
        <w:widowControl/>
        <w:spacing w:line="540" w:lineRule="exact"/>
        <w:jc w:val="left"/>
        <w:rPr>
          <w:rFonts w:ascii="黑体" w:eastAsia="黑体" w:hAnsi="黑体" w:cs="黑体"/>
          <w:b/>
          <w:bCs/>
          <w:kern w:val="0"/>
          <w:sz w:val="32"/>
          <w:szCs w:val="32"/>
        </w:rPr>
      </w:pPr>
    </w:p>
    <w:p w14:paraId="0E964619" w14:textId="77777777" w:rsidR="004D0755" w:rsidRPr="0022653E" w:rsidRDefault="004D0755" w:rsidP="004D0755">
      <w:pPr>
        <w:widowControl/>
        <w:jc w:val="left"/>
        <w:rPr>
          <w:rFonts w:ascii="黑体" w:eastAsia="黑体" w:hAnsi="黑体" w:cs="黑体"/>
          <w:b/>
          <w:bCs/>
          <w:kern w:val="0"/>
          <w:sz w:val="32"/>
          <w:szCs w:val="32"/>
        </w:rPr>
      </w:pPr>
      <w:r w:rsidRPr="0022653E">
        <w:rPr>
          <w:rFonts w:ascii="黑体" w:eastAsia="黑体" w:hAnsi="黑体" w:cs="黑体"/>
          <w:b/>
          <w:bCs/>
          <w:kern w:val="0"/>
          <w:sz w:val="32"/>
          <w:szCs w:val="32"/>
        </w:rPr>
        <w:br w:type="page"/>
      </w:r>
    </w:p>
    <w:p w14:paraId="360BD804" w14:textId="77777777" w:rsidR="004D0755" w:rsidRPr="0022653E" w:rsidRDefault="004D0755" w:rsidP="004D0755">
      <w:pPr>
        <w:spacing w:line="54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附件2：</w:t>
      </w:r>
    </w:p>
    <w:p w14:paraId="7F6AEE5C" w14:textId="77777777" w:rsidR="004D0755" w:rsidRPr="0022653E" w:rsidRDefault="004D0755" w:rsidP="004D0755">
      <w:pPr>
        <w:tabs>
          <w:tab w:val="left" w:pos="420"/>
        </w:tabs>
        <w:jc w:val="center"/>
        <w:outlineLvl w:val="0"/>
        <w:rPr>
          <w:rFonts w:ascii="仿宋_GB2312" w:eastAsia="仿宋_GB2312" w:hAnsi="仿宋_GB2312" w:cs="仿宋_GB2312"/>
          <w:b/>
          <w:sz w:val="44"/>
          <w:szCs w:val="44"/>
        </w:rPr>
      </w:pPr>
      <w:r w:rsidRPr="0022653E">
        <w:rPr>
          <w:rFonts w:ascii="仿宋_GB2312" w:eastAsia="仿宋_GB2312" w:hAnsi="仿宋_GB2312" w:cs="仿宋_GB2312" w:hint="eastAsia"/>
          <w:b/>
          <w:sz w:val="44"/>
          <w:szCs w:val="44"/>
        </w:rPr>
        <w:t>线上资源学习操作说明</w:t>
      </w:r>
    </w:p>
    <w:p w14:paraId="4447489E" w14:textId="77777777" w:rsidR="004D0755" w:rsidRPr="0022653E" w:rsidRDefault="004D0755" w:rsidP="004D0755">
      <w:pPr>
        <w:spacing w:line="540" w:lineRule="exact"/>
        <w:jc w:val="left"/>
        <w:rPr>
          <w:rFonts w:ascii="黑体" w:eastAsia="黑体" w:hAnsi="黑体" w:cs="仿宋_GB2312"/>
          <w:sz w:val="32"/>
          <w:szCs w:val="32"/>
        </w:rPr>
      </w:pPr>
      <w:r w:rsidRPr="0022653E">
        <w:rPr>
          <w:rFonts w:ascii="黑体" w:eastAsia="黑体" w:hAnsi="黑体" w:cs="仿宋_GB2312" w:hint="eastAsia"/>
          <w:sz w:val="32"/>
          <w:szCs w:val="32"/>
        </w:rPr>
        <w:t>一、超星教学平台</w:t>
      </w:r>
    </w:p>
    <w:p w14:paraId="7DB99F59" w14:textId="77777777" w:rsidR="004D0755" w:rsidRPr="0022653E" w:rsidRDefault="004D0755" w:rsidP="004D0755">
      <w:pPr>
        <w:spacing w:line="54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rFonts w:ascii="仿宋_GB2312" w:eastAsia="仿宋_GB2312" w:hAnsi="仿宋_GB2312" w:cs="仿宋_GB2312" w:hint="eastAsia"/>
          <w:sz w:val="32"/>
          <w:szCs w:val="32"/>
        </w:rPr>
        <w:t>1.登录三明学院统一门户；</w:t>
      </w:r>
    </w:p>
    <w:p w14:paraId="55232440" w14:textId="77777777" w:rsidR="004D0755" w:rsidRPr="0022653E" w:rsidRDefault="004D0755" w:rsidP="004D0755">
      <w:pPr>
        <w:spacing w:line="54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rFonts w:ascii="仿宋_GB2312" w:eastAsia="仿宋_GB2312" w:hAnsi="仿宋_GB2312" w:cs="仿宋_GB2312" w:hint="eastAsia"/>
          <w:sz w:val="32"/>
          <w:szCs w:val="32"/>
        </w:rPr>
        <w:t>2.从统一门户进入“超星教学平台”；</w:t>
      </w:r>
    </w:p>
    <w:p w14:paraId="40327C19" w14:textId="77777777" w:rsidR="004D0755" w:rsidRPr="0022653E" w:rsidRDefault="004D0755" w:rsidP="004D0755">
      <w:pPr>
        <w:spacing w:line="54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rFonts w:ascii="仿宋_GB2312" w:eastAsia="仿宋_GB2312" w:hAnsi="仿宋_GB2312" w:cs="仿宋_GB2312" w:hint="eastAsia"/>
          <w:sz w:val="32"/>
          <w:szCs w:val="32"/>
        </w:rPr>
        <w:t>3.点击进入“教师发展中心”；</w:t>
      </w:r>
    </w:p>
    <w:p w14:paraId="6BCFA48B" w14:textId="77777777" w:rsidR="004D0755" w:rsidRPr="0022653E" w:rsidRDefault="004D0755" w:rsidP="004D0755">
      <w:pPr>
        <w:spacing w:line="54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956C947" wp14:editId="1174A254">
            <wp:simplePos x="0" y="0"/>
            <wp:positionH relativeFrom="column">
              <wp:posOffset>-118110</wp:posOffset>
            </wp:positionH>
            <wp:positionV relativeFrom="paragraph">
              <wp:posOffset>635</wp:posOffset>
            </wp:positionV>
            <wp:extent cx="5287645" cy="2577465"/>
            <wp:effectExtent l="0" t="0" r="8255" b="13335"/>
            <wp:wrapTopAndBottom/>
            <wp:docPr id="1" name="图片 2" descr="2024-04-11_154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024-04-11_1548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653E">
        <w:rPr>
          <w:rFonts w:ascii="仿宋_GB2312" w:eastAsia="仿宋_GB2312" w:hAnsi="仿宋_GB2312" w:cs="仿宋_GB2312" w:hint="eastAsia"/>
          <w:sz w:val="32"/>
          <w:szCs w:val="32"/>
        </w:rPr>
        <w:t>4.点击进入“教师空间”；</w:t>
      </w:r>
    </w:p>
    <w:p w14:paraId="17E8640E" w14:textId="77777777" w:rsidR="004D0755" w:rsidRPr="0022653E" w:rsidRDefault="004D0755" w:rsidP="004D0755">
      <w:pPr>
        <w:tabs>
          <w:tab w:val="left" w:pos="420"/>
        </w:tabs>
        <w:outlineLvl w:val="0"/>
        <w:rPr>
          <w:rFonts w:ascii="黑体" w:eastAsia="黑体" w:hAnsi="黑体" w:cs="黑体"/>
          <w:spacing w:val="-6"/>
          <w:sz w:val="32"/>
          <w:szCs w:val="28"/>
        </w:rPr>
      </w:pPr>
      <w:r w:rsidRPr="0022653E">
        <w:rPr>
          <w:rFonts w:ascii="黑体" w:eastAsia="黑体" w:hAnsi="黑体" w:cs="黑体" w:hint="eastAsia"/>
          <w:noProof/>
          <w:spacing w:val="-6"/>
          <w:sz w:val="32"/>
          <w:szCs w:val="28"/>
        </w:rPr>
        <w:drawing>
          <wp:inline distT="0" distB="0" distL="114300" distR="114300" wp14:anchorId="42843BF8" wp14:editId="65FD6F8F">
            <wp:extent cx="5318125" cy="2816225"/>
            <wp:effectExtent l="0" t="0" r="15875" b="3175"/>
            <wp:docPr id="6" name="图片 1" descr="4083810f6454c3deb7f7dcc29257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4083810f6454c3deb7f7dcc292572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34CB" w14:textId="77777777" w:rsidR="004D0755" w:rsidRPr="0022653E" w:rsidRDefault="004D0755" w:rsidP="004D0755">
      <w:pPr>
        <w:tabs>
          <w:tab w:val="left" w:pos="420"/>
        </w:tabs>
        <w:outlineLvl w:val="0"/>
        <w:rPr>
          <w:rFonts w:ascii="黑体" w:eastAsia="黑体" w:hAnsi="黑体" w:cs="黑体"/>
          <w:spacing w:val="-6"/>
          <w:sz w:val="32"/>
          <w:szCs w:val="28"/>
        </w:rPr>
      </w:pPr>
    </w:p>
    <w:p w14:paraId="181D2312" w14:textId="77777777" w:rsidR="004D0755" w:rsidRPr="0022653E" w:rsidRDefault="004D0755" w:rsidP="004D0755">
      <w:pPr>
        <w:tabs>
          <w:tab w:val="left" w:pos="420"/>
        </w:tabs>
        <w:outlineLvl w:val="0"/>
        <w:rPr>
          <w:rFonts w:ascii="黑体" w:eastAsia="黑体" w:hAnsi="黑体" w:cs="黑体"/>
          <w:spacing w:val="-6"/>
          <w:sz w:val="32"/>
          <w:szCs w:val="28"/>
        </w:rPr>
      </w:pPr>
    </w:p>
    <w:p w14:paraId="30D71C6B" w14:textId="77777777" w:rsidR="004D0755" w:rsidRPr="0022653E" w:rsidRDefault="004D0755" w:rsidP="004D0755">
      <w:pPr>
        <w:spacing w:line="54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5.点击进入“教发应用”的“我的研修”；</w:t>
      </w:r>
    </w:p>
    <w:p w14:paraId="4769F529" w14:textId="77777777" w:rsidR="004D0755" w:rsidRPr="0022653E" w:rsidRDefault="004D0755" w:rsidP="004D0755">
      <w:pPr>
        <w:tabs>
          <w:tab w:val="left" w:pos="420"/>
        </w:tabs>
        <w:outlineLvl w:val="0"/>
        <w:rPr>
          <w:rFonts w:ascii="黑体" w:eastAsia="黑体" w:hAnsi="黑体" w:cs="黑体"/>
          <w:spacing w:val="-6"/>
          <w:sz w:val="32"/>
          <w:szCs w:val="28"/>
        </w:rPr>
      </w:pPr>
      <w:r w:rsidRPr="0022653E">
        <w:rPr>
          <w:rFonts w:ascii="黑体" w:eastAsia="黑体" w:hAnsi="黑体" w:cs="黑体" w:hint="eastAsia"/>
          <w:noProof/>
          <w:spacing w:val="-6"/>
          <w:sz w:val="32"/>
          <w:szCs w:val="28"/>
        </w:rPr>
        <w:drawing>
          <wp:inline distT="0" distB="0" distL="114300" distR="114300" wp14:anchorId="46ADB251" wp14:editId="109EA073">
            <wp:extent cx="4872990" cy="4212590"/>
            <wp:effectExtent l="0" t="0" r="3810" b="16510"/>
            <wp:docPr id="9" name="图片 2" descr="f76393fac786f1f6b99d6d71c44f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f76393fac786f1f6b99d6d71c44f7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F9E4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rFonts w:ascii="仿宋_GB2312" w:eastAsia="仿宋_GB2312" w:hAnsi="仿宋_GB2312" w:cs="仿宋_GB2312" w:hint="eastAsia"/>
          <w:sz w:val="32"/>
          <w:szCs w:val="32"/>
        </w:rPr>
        <w:t>6.点击“</w:t>
      </w:r>
      <w:r w:rsidRPr="0022653E">
        <w:rPr>
          <w:rFonts w:ascii="仿宋_GB2312" w:eastAsia="仿宋_GB2312" w:hAnsi="仿宋_GB2312" w:cs="仿宋_GB2312"/>
          <w:sz w:val="32"/>
          <w:szCs w:val="32"/>
          <w:lang w:val="zh-CN"/>
        </w:rPr>
        <w:t>新时期教师数字化素养与教学创新能力提升专题研修</w:t>
      </w:r>
      <w:r w:rsidRPr="0022653E">
        <w:rPr>
          <w:rFonts w:ascii="仿宋_GB2312" w:eastAsia="仿宋_GB2312" w:hAnsi="仿宋_GB2312" w:cs="仿宋_GB2312" w:hint="eastAsia"/>
          <w:sz w:val="32"/>
          <w:szCs w:val="32"/>
        </w:rPr>
        <w:t>”进入课程学习；</w:t>
      </w:r>
    </w:p>
    <w:p w14:paraId="58F56B0E" w14:textId="77777777" w:rsidR="004D0755" w:rsidRPr="0022653E" w:rsidRDefault="004D0755" w:rsidP="004D0755">
      <w:pPr>
        <w:jc w:val="left"/>
      </w:pPr>
      <w:r w:rsidRPr="0022653E">
        <w:rPr>
          <w:noProof/>
        </w:rPr>
        <w:drawing>
          <wp:inline distT="0" distB="0" distL="114300" distR="114300" wp14:anchorId="307E1925" wp14:editId="70977136">
            <wp:extent cx="5268595" cy="1558290"/>
            <wp:effectExtent l="0" t="0" r="825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8E003" w14:textId="77777777" w:rsidR="004D0755" w:rsidRPr="0022653E" w:rsidRDefault="004D0755" w:rsidP="004D0755">
      <w:pPr>
        <w:jc w:val="left"/>
      </w:pPr>
    </w:p>
    <w:p w14:paraId="0756AA76" w14:textId="77777777" w:rsidR="004D0755" w:rsidRPr="0022653E" w:rsidRDefault="004D0755" w:rsidP="004D0755">
      <w:pPr>
        <w:numPr>
          <w:ilvl w:val="0"/>
          <w:numId w:val="1"/>
        </w:num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rFonts w:ascii="仿宋_GB2312" w:eastAsia="仿宋_GB2312" w:hAnsi="仿宋_GB2312" w:cs="仿宋_GB2312" w:hint="eastAsia"/>
          <w:sz w:val="32"/>
          <w:szCs w:val="32"/>
        </w:rPr>
        <w:t>依次点击“必修课程”---“去学习”，即可进行必修课程的学习；</w:t>
      </w:r>
    </w:p>
    <w:p w14:paraId="22D61C67" w14:textId="77777777" w:rsidR="004D0755" w:rsidRPr="0022653E" w:rsidRDefault="004D0755" w:rsidP="004D0755">
      <w:pPr>
        <w:numPr>
          <w:ilvl w:val="0"/>
          <w:numId w:val="1"/>
        </w:num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rFonts w:ascii="仿宋_GB2312" w:eastAsia="仿宋_GB2312" w:hAnsi="仿宋_GB2312" w:cs="仿宋_GB2312" w:hint="eastAsia"/>
          <w:sz w:val="32"/>
          <w:szCs w:val="32"/>
        </w:rPr>
        <w:t>选修课程的选定：依次点击“选修课程”---进入“选择课程”页面，点击欲学习“课程名称”前面的“</w:t>
      </w:r>
      <w:r w:rsidRPr="0022653E">
        <w:rPr>
          <w:rFonts w:ascii="仿宋_GB2312" w:eastAsia="仿宋_GB2312" w:hAnsi="仿宋_GB2312" w:cs="仿宋_GB2312" w:hint="eastAsia"/>
          <w:sz w:val="32"/>
          <w:szCs w:val="32"/>
        </w:rPr>
        <w:sym w:font="Wingdings 2" w:char="00A3"/>
      </w:r>
      <w:r w:rsidRPr="0022653E">
        <w:rPr>
          <w:rFonts w:ascii="仿宋_GB2312" w:eastAsia="仿宋_GB2312" w:hAnsi="仿宋_GB2312" w:cs="仿宋_GB2312" w:hint="eastAsia"/>
          <w:sz w:val="32"/>
          <w:szCs w:val="32"/>
        </w:rPr>
        <w:t>”---点击右上角“提交”，可完成选修课程的选定；</w:t>
      </w:r>
    </w:p>
    <w:p w14:paraId="0B0C635A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754C358E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07AF7BD4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CDF1D79" wp14:editId="167AAAB6">
            <wp:simplePos x="0" y="0"/>
            <wp:positionH relativeFrom="column">
              <wp:posOffset>-43180</wp:posOffset>
            </wp:positionH>
            <wp:positionV relativeFrom="paragraph">
              <wp:posOffset>76200</wp:posOffset>
            </wp:positionV>
            <wp:extent cx="5273040" cy="2892425"/>
            <wp:effectExtent l="0" t="0" r="3810" b="3175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2E3593" w14:textId="77777777" w:rsidR="004D0755" w:rsidRPr="0022653E" w:rsidRDefault="004D0755" w:rsidP="004D0755">
      <w:pPr>
        <w:numPr>
          <w:ilvl w:val="0"/>
          <w:numId w:val="1"/>
        </w:num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rFonts w:ascii="仿宋_GB2312" w:eastAsia="仿宋_GB2312" w:hAnsi="仿宋_GB2312" w:cs="仿宋_GB2312" w:hint="eastAsia"/>
          <w:sz w:val="32"/>
          <w:szCs w:val="32"/>
        </w:rPr>
        <w:t>选修课程的学习：在“选修课程”页面---点击“去学习”，即可进行选修课程的学习。</w:t>
      </w:r>
    </w:p>
    <w:p w14:paraId="71CA4621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  <w:r w:rsidRPr="0022653E">
        <w:rPr>
          <w:noProof/>
        </w:rPr>
        <w:drawing>
          <wp:anchor distT="0" distB="0" distL="114300" distR="114300" simplePos="0" relativeHeight="251666432" behindDoc="1" locked="0" layoutInCell="1" allowOverlap="1" wp14:anchorId="7AF3D66A" wp14:editId="77759997">
            <wp:simplePos x="0" y="0"/>
            <wp:positionH relativeFrom="column">
              <wp:posOffset>94615</wp:posOffset>
            </wp:positionH>
            <wp:positionV relativeFrom="paragraph">
              <wp:posOffset>138430</wp:posOffset>
            </wp:positionV>
            <wp:extent cx="4641215" cy="4019550"/>
            <wp:effectExtent l="0" t="0" r="6985" b="0"/>
            <wp:wrapTight wrapText="bothSides">
              <wp:wrapPolygon edited="0">
                <wp:start x="0" y="0"/>
                <wp:lineTo x="0" y="21498"/>
                <wp:lineTo x="21544" y="21498"/>
                <wp:lineTo x="21544" y="0"/>
                <wp:lineTo x="0" y="0"/>
              </wp:wrapPolygon>
            </wp:wrapTight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F15865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00D91700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23541BAA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6CB6193B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20F2D4EC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1EDF33EF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73D81543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43B4A972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04D548DE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055926F2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4837D187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206E0A0D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38845EAD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4930F767" w14:textId="77777777" w:rsidR="004D0755" w:rsidRPr="0022653E" w:rsidRDefault="004D0755" w:rsidP="004D0755">
      <w:pPr>
        <w:spacing w:line="40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768FFB1D" w14:textId="77777777" w:rsidR="004D0755" w:rsidRPr="0022653E" w:rsidRDefault="004D0755" w:rsidP="004D0755"/>
    <w:p w14:paraId="0CA1796E" w14:textId="77777777" w:rsidR="004D0755" w:rsidRPr="0022653E" w:rsidRDefault="004D0755" w:rsidP="004D0755">
      <w:pPr>
        <w:widowControl/>
        <w:spacing w:line="540" w:lineRule="exact"/>
        <w:jc w:val="left"/>
        <w:rPr>
          <w:rFonts w:ascii="黑体" w:eastAsia="黑体" w:hAnsi="黑体"/>
          <w:sz w:val="32"/>
          <w:szCs w:val="32"/>
        </w:rPr>
      </w:pPr>
      <w:r w:rsidRPr="0022653E">
        <w:rPr>
          <w:rFonts w:ascii="黑体" w:eastAsia="黑体" w:hAnsi="黑体" w:hint="eastAsia"/>
          <w:sz w:val="32"/>
          <w:szCs w:val="32"/>
        </w:rPr>
        <w:t>二、</w:t>
      </w:r>
    </w:p>
    <w:p w14:paraId="29BC2809" w14:textId="77777777" w:rsidR="004D0755" w:rsidRPr="0022653E" w:rsidRDefault="004D0755" w:rsidP="004D0755">
      <w:pPr>
        <w:widowControl/>
        <w:spacing w:line="540" w:lineRule="exact"/>
        <w:jc w:val="left"/>
        <w:rPr>
          <w:rFonts w:ascii="黑体" w:eastAsia="黑体" w:hAnsi="黑体"/>
          <w:sz w:val="32"/>
          <w:szCs w:val="32"/>
        </w:rPr>
      </w:pPr>
    </w:p>
    <w:p w14:paraId="3258A827" w14:textId="77777777" w:rsidR="004D0755" w:rsidRPr="0022653E" w:rsidRDefault="004D0755" w:rsidP="004D0755">
      <w:pPr>
        <w:widowControl/>
        <w:spacing w:line="540" w:lineRule="exact"/>
        <w:jc w:val="left"/>
        <w:rPr>
          <w:rFonts w:ascii="黑体" w:eastAsia="黑体" w:hAnsi="黑体"/>
          <w:sz w:val="32"/>
          <w:szCs w:val="32"/>
        </w:rPr>
      </w:pPr>
    </w:p>
    <w:p w14:paraId="0E37B391" w14:textId="77777777" w:rsidR="004D0755" w:rsidRPr="0022653E" w:rsidRDefault="004D0755" w:rsidP="004D0755">
      <w:pPr>
        <w:widowControl/>
        <w:spacing w:line="540" w:lineRule="exact"/>
        <w:jc w:val="left"/>
        <w:rPr>
          <w:rFonts w:ascii="黑体" w:eastAsia="黑体" w:hAnsi="黑体"/>
          <w:sz w:val="32"/>
          <w:szCs w:val="32"/>
        </w:rPr>
      </w:pPr>
      <w:r w:rsidRPr="0022653E">
        <w:rPr>
          <w:rFonts w:ascii="黑体" w:eastAsia="黑体" w:hAnsi="黑体" w:hint="eastAsia"/>
          <w:sz w:val="32"/>
          <w:szCs w:val="32"/>
        </w:rPr>
        <w:lastRenderedPageBreak/>
        <w:t>二</w:t>
      </w:r>
      <w:r w:rsidRPr="0022653E">
        <w:rPr>
          <w:rFonts w:ascii="黑体" w:eastAsia="黑体" w:hAnsi="黑体"/>
          <w:sz w:val="32"/>
          <w:szCs w:val="32"/>
        </w:rPr>
        <w:t>、</w:t>
      </w:r>
      <w:r w:rsidRPr="0022653E">
        <w:rPr>
          <w:rFonts w:ascii="黑体" w:eastAsia="黑体" w:hAnsi="黑体" w:hint="eastAsia"/>
          <w:sz w:val="32"/>
          <w:szCs w:val="32"/>
        </w:rPr>
        <w:t>国家智慧教育平台</w:t>
      </w:r>
    </w:p>
    <w:p w14:paraId="09F07B86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/>
          <w:sz w:val="32"/>
          <w:szCs w:val="32"/>
        </w:rPr>
      </w:pPr>
      <w:r w:rsidRPr="0022653E">
        <w:rPr>
          <w:rFonts w:ascii="仿宋_GB2312" w:eastAsia="仿宋_GB2312" w:hint="eastAsia"/>
          <w:sz w:val="32"/>
          <w:szCs w:val="32"/>
        </w:rPr>
        <w:t>1.</w:t>
      </w:r>
      <w:r w:rsidRPr="0022653E">
        <w:rPr>
          <w:rFonts w:ascii="仿宋_GB2312" w:eastAsia="仿宋_GB2312"/>
          <w:b/>
          <w:sz w:val="32"/>
          <w:szCs w:val="32"/>
        </w:rPr>
        <w:t>课程</w:t>
      </w:r>
      <w:r w:rsidRPr="0022653E">
        <w:rPr>
          <w:rFonts w:ascii="仿宋_GB2312" w:eastAsia="仿宋_GB2312" w:hint="eastAsia"/>
          <w:b/>
          <w:sz w:val="32"/>
          <w:szCs w:val="32"/>
        </w:rPr>
        <w:t>链接</w:t>
      </w:r>
      <w:r w:rsidRPr="0022653E">
        <w:rPr>
          <w:rFonts w:ascii="仿宋_GB2312" w:eastAsia="仿宋_GB2312"/>
          <w:b/>
          <w:sz w:val="32"/>
          <w:szCs w:val="32"/>
        </w:rPr>
        <w:t>地址</w:t>
      </w:r>
    </w:p>
    <w:p w14:paraId="69BF7FD8" w14:textId="77777777" w:rsidR="004D0755" w:rsidRPr="0022653E" w:rsidRDefault="004D0755" w:rsidP="004D0755">
      <w:pPr>
        <w:widowControl/>
        <w:spacing w:line="540" w:lineRule="exact"/>
        <w:ind w:firstLineChars="100" w:firstLine="320"/>
        <w:jc w:val="left"/>
        <w:rPr>
          <w:rFonts w:ascii="仿宋_GB2312" w:eastAsia="仿宋_GB2312"/>
          <w:sz w:val="32"/>
          <w:szCs w:val="32"/>
        </w:rPr>
      </w:pPr>
      <w:r w:rsidRPr="0022653E">
        <w:rPr>
          <w:rFonts w:ascii="仿宋_GB2312" w:eastAsia="仿宋_GB2312" w:hint="eastAsia"/>
          <w:sz w:val="32"/>
          <w:szCs w:val="32"/>
        </w:rPr>
        <w:t>信息素养：效率提升与终身学习的新引擎，</w:t>
      </w:r>
    </w:p>
    <w:p w14:paraId="72987C33" w14:textId="77777777" w:rsidR="004D0755" w:rsidRPr="0022653E" w:rsidRDefault="0051418D" w:rsidP="004D0755">
      <w:pPr>
        <w:widowControl/>
        <w:spacing w:line="540" w:lineRule="exact"/>
        <w:jc w:val="left"/>
        <w:rPr>
          <w:rFonts w:ascii="仿宋_GB2312" w:eastAsia="仿宋_GB2312"/>
          <w:sz w:val="32"/>
          <w:szCs w:val="32"/>
        </w:rPr>
      </w:pPr>
      <w:hyperlink r:id="rId14" w:history="1">
        <w:r w:rsidR="004D0755" w:rsidRPr="0022653E">
          <w:rPr>
            <w:rStyle w:val="a9"/>
            <w:rFonts w:ascii="仿宋_GB2312" w:eastAsia="仿宋_GB2312" w:hint="eastAsia"/>
            <w:sz w:val="32"/>
            <w:szCs w:val="32"/>
          </w:rPr>
          <w:t>国家高等教育智慧教育平台</w:t>
        </w:r>
      </w:hyperlink>
    </w:p>
    <w:p w14:paraId="5EE19E98" w14:textId="77777777" w:rsidR="004D0755" w:rsidRPr="0022653E" w:rsidRDefault="004D0755" w:rsidP="004D0755">
      <w:pPr>
        <w:widowControl/>
        <w:spacing w:line="540" w:lineRule="exact"/>
        <w:jc w:val="left"/>
        <w:rPr>
          <w:rStyle w:val="a9"/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Style w:val="a9"/>
          <w:rFonts w:ascii="仿宋_GB2312" w:eastAsia="仿宋_GB2312" w:hAnsi="黑体" w:cs="黑体"/>
          <w:bCs/>
          <w:kern w:val="0"/>
          <w:sz w:val="32"/>
          <w:szCs w:val="32"/>
        </w:rPr>
        <w:t>https://higher.smartedu.cn/course/622ac9f0bee70ef79f4197eb</w:t>
      </w:r>
    </w:p>
    <w:p w14:paraId="108E26FB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/>
          <w:bCs/>
          <w:kern w:val="0"/>
          <w:sz w:val="32"/>
          <w:szCs w:val="32"/>
        </w:rPr>
        <w:t>2.</w:t>
      </w:r>
      <w:r w:rsidRPr="0022653E">
        <w:rPr>
          <w:rFonts w:ascii="仿宋_GB2312" w:eastAsia="仿宋_GB2312" w:hAnsi="黑体" w:cs="黑体" w:hint="eastAsia"/>
          <w:b/>
          <w:bCs/>
          <w:kern w:val="0"/>
          <w:sz w:val="32"/>
          <w:szCs w:val="32"/>
        </w:rPr>
        <w:t>操作</w:t>
      </w:r>
      <w:r w:rsidRPr="0022653E">
        <w:rPr>
          <w:rFonts w:ascii="仿宋_GB2312" w:eastAsia="仿宋_GB2312" w:hAnsi="黑体" w:cs="黑体"/>
          <w:b/>
          <w:bCs/>
          <w:kern w:val="0"/>
          <w:sz w:val="32"/>
          <w:szCs w:val="32"/>
        </w:rPr>
        <w:t>步骤</w:t>
      </w:r>
    </w:p>
    <w:p w14:paraId="387A2507" w14:textId="77777777" w:rsidR="004D0755" w:rsidRDefault="004D0755" w:rsidP="004D0755">
      <w:pPr>
        <w:widowControl/>
        <w:spacing w:line="540" w:lineRule="exact"/>
        <w:ind w:firstLineChars="200" w:firstLine="640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复制</w:t>
      </w:r>
      <w:r w:rsidRPr="0022653E">
        <w:rPr>
          <w:rFonts w:ascii="仿宋_GB2312" w:eastAsia="仿宋_GB2312"/>
          <w:sz w:val="32"/>
          <w:szCs w:val="32"/>
        </w:rPr>
        <w:t>课程</w:t>
      </w:r>
      <w:r w:rsidRPr="0022653E">
        <w:rPr>
          <w:rFonts w:ascii="仿宋_GB2312" w:eastAsia="仿宋_GB2312" w:hint="eastAsia"/>
          <w:sz w:val="32"/>
          <w:szCs w:val="32"/>
        </w:rPr>
        <w:t>链接网</w:t>
      </w:r>
      <w:r w:rsidRPr="0022653E">
        <w:rPr>
          <w:rFonts w:ascii="仿宋_GB2312" w:eastAsia="仿宋_GB2312"/>
          <w:sz w:val="32"/>
          <w:szCs w:val="32"/>
        </w:rPr>
        <w:t>址</w:t>
      </w: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，</w:t>
      </w:r>
      <w:r w:rsidRPr="0022653E">
        <w:rPr>
          <w:rFonts w:ascii="仿宋_GB2312" w:eastAsia="仿宋_GB2312" w:hAnsi="黑体" w:cs="黑体"/>
          <w:bCs/>
          <w:kern w:val="0"/>
          <w:sz w:val="32"/>
          <w:szCs w:val="32"/>
        </w:rPr>
        <w:t>在浏览器</w:t>
      </w: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地址</w:t>
      </w:r>
      <w:r w:rsidRPr="0022653E">
        <w:rPr>
          <w:rFonts w:ascii="仿宋_GB2312" w:eastAsia="仿宋_GB2312" w:hAnsi="黑体" w:cs="黑体"/>
          <w:bCs/>
          <w:kern w:val="0"/>
          <w:sz w:val="32"/>
          <w:szCs w:val="32"/>
        </w:rPr>
        <w:t>栏</w:t>
      </w: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中</w:t>
      </w:r>
      <w:r>
        <w:rPr>
          <w:rFonts w:ascii="仿宋_GB2312" w:eastAsia="仿宋_GB2312" w:hAnsi="黑体" w:cs="黑体"/>
          <w:bCs/>
          <w:kern w:val="0"/>
          <w:sz w:val="32"/>
          <w:szCs w:val="32"/>
        </w:rPr>
        <w:t>粘贴</w:t>
      </w:r>
      <w:r w:rsidRPr="0022653E">
        <w:rPr>
          <w:rFonts w:ascii="仿宋_GB2312" w:eastAsia="仿宋_GB2312" w:hAnsi="黑体" w:cs="黑体"/>
          <w:bCs/>
          <w:kern w:val="0"/>
          <w:sz w:val="32"/>
          <w:szCs w:val="32"/>
        </w:rPr>
        <w:t>打开</w:t>
      </w: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课程</w:t>
      </w:r>
      <w:r>
        <w:rPr>
          <w:rFonts w:ascii="仿宋_GB2312" w:eastAsia="仿宋_GB2312" w:hAnsi="黑体" w:cs="黑体" w:hint="eastAsia"/>
          <w:bCs/>
          <w:kern w:val="0"/>
          <w:sz w:val="32"/>
          <w:szCs w:val="32"/>
        </w:rPr>
        <w:t>或</w:t>
      </w:r>
      <w:r w:rsidRPr="008752E8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国家智慧教育平台-登入“智慧高教”-“数字素养”-“课程学习”，点击课程链接学习</w:t>
      </w:r>
    </w:p>
    <w:p w14:paraId="40EB6013" w14:textId="77777777" w:rsidR="004D0755" w:rsidRPr="00CA7E7B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noProof/>
        </w:rPr>
        <w:drawing>
          <wp:anchor distT="0" distB="0" distL="114300" distR="114300" simplePos="0" relativeHeight="251667456" behindDoc="0" locked="0" layoutInCell="1" allowOverlap="1" wp14:anchorId="75922412" wp14:editId="027ECE3D">
            <wp:simplePos x="0" y="0"/>
            <wp:positionH relativeFrom="margin">
              <wp:posOffset>0</wp:posOffset>
            </wp:positionH>
            <wp:positionV relativeFrom="paragraph">
              <wp:posOffset>342900</wp:posOffset>
            </wp:positionV>
            <wp:extent cx="5274310" cy="2518410"/>
            <wp:effectExtent l="0" t="0" r="254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18D46" w14:textId="77777777" w:rsidR="004D0755" w:rsidRPr="00CA7E7B" w:rsidRDefault="004D0755" w:rsidP="004D0755">
      <w:pPr>
        <w:widowControl/>
        <w:spacing w:line="540" w:lineRule="exact"/>
        <w:jc w:val="center"/>
        <w:rPr>
          <w:rFonts w:ascii="仿宋_GB2312" w:eastAsia="仿宋_GB2312" w:hAnsi="黑体" w:cs="黑体"/>
          <w:bCs/>
          <w:kern w:val="0"/>
          <w:sz w:val="28"/>
          <w:szCs w:val="28"/>
        </w:rPr>
      </w:pPr>
      <w:r w:rsidRPr="00CA7E7B">
        <w:rPr>
          <w:rFonts w:ascii="仿宋_GB2312" w:eastAsia="仿宋_GB2312" w:hAnsi="黑体" w:cs="黑体" w:hint="eastAsia"/>
          <w:bCs/>
          <w:kern w:val="0"/>
          <w:sz w:val="28"/>
          <w:szCs w:val="28"/>
        </w:rPr>
        <w:t>图1信息</w:t>
      </w:r>
      <w:r w:rsidRPr="00CA7E7B">
        <w:rPr>
          <w:rFonts w:ascii="仿宋_GB2312" w:eastAsia="仿宋_GB2312" w:hAnsi="黑体" w:cs="黑体"/>
          <w:bCs/>
          <w:kern w:val="0"/>
          <w:sz w:val="28"/>
          <w:szCs w:val="28"/>
        </w:rPr>
        <w:t>素养</w:t>
      </w:r>
      <w:r w:rsidRPr="00CA7E7B">
        <w:rPr>
          <w:rFonts w:ascii="仿宋_GB2312" w:eastAsia="仿宋_GB2312" w:hAnsi="黑体" w:cs="黑体" w:hint="eastAsia"/>
          <w:bCs/>
          <w:kern w:val="0"/>
          <w:sz w:val="28"/>
          <w:szCs w:val="28"/>
        </w:rPr>
        <w:t>-</w:t>
      </w:r>
      <w:r w:rsidRPr="00CA7E7B">
        <w:rPr>
          <w:rFonts w:ascii="仿宋_GB2312" w:eastAsia="仿宋_GB2312" w:hint="eastAsia"/>
          <w:sz w:val="28"/>
          <w:szCs w:val="28"/>
        </w:rPr>
        <w:t>效率提升与终身学习新引擎课程</w:t>
      </w:r>
      <w:r w:rsidRPr="00CA7E7B">
        <w:rPr>
          <w:rFonts w:ascii="仿宋_GB2312" w:eastAsia="仿宋_GB2312"/>
          <w:sz w:val="28"/>
          <w:szCs w:val="28"/>
        </w:rPr>
        <w:t>界面</w:t>
      </w:r>
    </w:p>
    <w:p w14:paraId="22257E23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/>
          <w:bCs/>
          <w:kern w:val="0"/>
          <w:sz w:val="32"/>
          <w:szCs w:val="32"/>
        </w:rPr>
        <w:t>3.课程简介</w:t>
      </w:r>
    </w:p>
    <w:p w14:paraId="1364D80A" w14:textId="77777777" w:rsidR="004D0755" w:rsidRPr="0022653E" w:rsidRDefault="004D0755" w:rsidP="004D0755">
      <w:pPr>
        <w:widowControl/>
        <w:spacing w:line="540" w:lineRule="exact"/>
        <w:ind w:firstLineChars="200" w:firstLine="640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信息时代，需要信息素养，更需要终身学习。为什么有的人做事效率很高？为什么有的人学习能力很强？为什么有些人总是擅长解决复杂的问题？信息素养与终身学习是其中比较重要的因素。遇到问题，能够想到基于信息来解决，至少找到一些解决问题的线索和思路。从信息素养</w:t>
      </w: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lastRenderedPageBreak/>
        <w:t>的角度解决问题，不仅解决了问题，而且提升了能力，同时也有利于终身学习。该</w:t>
      </w:r>
      <w:r w:rsidRPr="0022653E">
        <w:rPr>
          <w:rFonts w:ascii="仿宋_GB2312" w:eastAsia="仿宋_GB2312" w:hAnsi="黑体" w:cs="黑体"/>
          <w:bCs/>
          <w:kern w:val="0"/>
          <w:sz w:val="32"/>
          <w:szCs w:val="32"/>
        </w:rPr>
        <w:t>课程共有</w:t>
      </w: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十个专题，近百个案例，为您呈现海量的资源、高效的神器、小众的技巧、实用的工具，提升您的工作效率，培养您的终身学习能力。</w:t>
      </w:r>
    </w:p>
    <w:p w14:paraId="1EC0AA83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/>
          <w:bCs/>
          <w:kern w:val="0"/>
          <w:sz w:val="32"/>
          <w:szCs w:val="32"/>
        </w:rPr>
        <w:t>这门课程聚焦信息素养，将为您呈现：</w:t>
      </w:r>
    </w:p>
    <w:p w14:paraId="605A23E0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优质的信息资源</w:t>
      </w:r>
    </w:p>
    <w:p w14:paraId="7D1F42BB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专业的检索系统</w:t>
      </w:r>
    </w:p>
    <w:p w14:paraId="334FF187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实用的检索技术</w:t>
      </w:r>
    </w:p>
    <w:p w14:paraId="1CF1899C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好用不火的信息工具</w:t>
      </w:r>
    </w:p>
    <w:p w14:paraId="7938D6AC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相见恨晚的方法思路</w:t>
      </w:r>
    </w:p>
    <w:p w14:paraId="14907CBF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/>
          <w:bCs/>
          <w:kern w:val="0"/>
          <w:sz w:val="32"/>
          <w:szCs w:val="32"/>
        </w:rPr>
        <w:t>通过这门课的学习，您将</w:t>
      </w: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：</w:t>
      </w:r>
    </w:p>
    <w:p w14:paraId="060E7366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掌握大量资源、方法、工具</w:t>
      </w:r>
    </w:p>
    <w:p w14:paraId="736DB285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提升解决问题的效率和质量</w:t>
      </w:r>
    </w:p>
    <w:p w14:paraId="5266876F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强化信息意识和探究精神</w:t>
      </w:r>
    </w:p>
    <w:p w14:paraId="4266958D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培养终身学习能力</w:t>
      </w:r>
    </w:p>
    <w:p w14:paraId="74840F19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/>
          <w:bCs/>
          <w:kern w:val="0"/>
          <w:sz w:val="32"/>
          <w:szCs w:val="32"/>
        </w:rPr>
        <w:t>这门课的特色主要有</w:t>
      </w: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：</w:t>
      </w:r>
    </w:p>
    <w:p w14:paraId="094419DD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跳出传统桎梏，超越《文献检索》和《信息检索》</w:t>
      </w:r>
    </w:p>
    <w:p w14:paraId="14A0D66E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干货多，废话少，性价比高</w:t>
      </w:r>
    </w:p>
    <w:p w14:paraId="794EF4B4" w14:textId="77777777" w:rsidR="004D0755" w:rsidRPr="0022653E" w:rsidRDefault="004D0755" w:rsidP="004D0755">
      <w:pPr>
        <w:widowControl/>
        <w:spacing w:line="540" w:lineRule="exact"/>
        <w:jc w:val="left"/>
        <w:rPr>
          <w:rFonts w:ascii="仿宋_GB2312" w:eastAsia="仿宋_GB2312" w:hAnsi="黑体" w:cs="黑体"/>
          <w:bCs/>
          <w:kern w:val="0"/>
          <w:sz w:val="32"/>
          <w:szCs w:val="32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实用性强，操作性强，拿来能用</w:t>
      </w:r>
    </w:p>
    <w:p w14:paraId="42744050" w14:textId="650E86D0" w:rsidR="004D0755" w:rsidRDefault="004D0755" w:rsidP="004D0755">
      <w:pPr>
        <w:ind w:firstLineChars="100" w:firstLine="320"/>
        <w:rPr>
          <w:rFonts w:ascii="宋体" w:eastAsia="仿宋_GB2312" w:hAnsi="宋体"/>
          <w:kern w:val="0"/>
          <w:sz w:val="28"/>
          <w:szCs w:val="28"/>
        </w:rPr>
      </w:pPr>
      <w:r w:rsidRPr="0022653E">
        <w:rPr>
          <w:rFonts w:ascii="仿宋_GB2312" w:eastAsia="仿宋_GB2312" w:hAnsi="黑体" w:cs="黑体" w:hint="eastAsia"/>
          <w:bCs/>
          <w:kern w:val="0"/>
          <w:sz w:val="32"/>
          <w:szCs w:val="32"/>
        </w:rPr>
        <w:t>·  注重探究，在“授鱼”的同时更注重“授渔”</w:t>
      </w:r>
    </w:p>
    <w:sectPr w:rsidR="004D07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B0407" w14:textId="77777777" w:rsidR="0051418D" w:rsidRDefault="0051418D" w:rsidP="009C2A34">
      <w:r>
        <w:separator/>
      </w:r>
    </w:p>
  </w:endnote>
  <w:endnote w:type="continuationSeparator" w:id="0">
    <w:p w14:paraId="6E7176B1" w14:textId="77777777" w:rsidR="0051418D" w:rsidRDefault="0051418D" w:rsidP="009C2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7F986" w14:textId="77777777" w:rsidR="0051418D" w:rsidRDefault="0051418D" w:rsidP="009C2A34">
      <w:r>
        <w:separator/>
      </w:r>
    </w:p>
  </w:footnote>
  <w:footnote w:type="continuationSeparator" w:id="0">
    <w:p w14:paraId="5FD40B17" w14:textId="77777777" w:rsidR="0051418D" w:rsidRDefault="0051418D" w:rsidP="009C2A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5E2C20"/>
    <w:multiLevelType w:val="singleLevel"/>
    <w:tmpl w:val="6B5E2C20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6C8"/>
    <w:rsid w:val="00162791"/>
    <w:rsid w:val="001A3DE5"/>
    <w:rsid w:val="001B153D"/>
    <w:rsid w:val="001C621A"/>
    <w:rsid w:val="00253178"/>
    <w:rsid w:val="003742B7"/>
    <w:rsid w:val="00415176"/>
    <w:rsid w:val="004157E6"/>
    <w:rsid w:val="00416034"/>
    <w:rsid w:val="0044263A"/>
    <w:rsid w:val="00455CAE"/>
    <w:rsid w:val="004D0755"/>
    <w:rsid w:val="0051418D"/>
    <w:rsid w:val="005A5432"/>
    <w:rsid w:val="005D0C51"/>
    <w:rsid w:val="00631055"/>
    <w:rsid w:val="006C2DC7"/>
    <w:rsid w:val="00722590"/>
    <w:rsid w:val="00727949"/>
    <w:rsid w:val="0074231F"/>
    <w:rsid w:val="00755A7B"/>
    <w:rsid w:val="0076780A"/>
    <w:rsid w:val="007B4ECB"/>
    <w:rsid w:val="008019AE"/>
    <w:rsid w:val="00825133"/>
    <w:rsid w:val="008D55FD"/>
    <w:rsid w:val="008E02A2"/>
    <w:rsid w:val="00943F57"/>
    <w:rsid w:val="00965917"/>
    <w:rsid w:val="009C2A34"/>
    <w:rsid w:val="00A90AD9"/>
    <w:rsid w:val="00AC0F6F"/>
    <w:rsid w:val="00AE151E"/>
    <w:rsid w:val="00AF1705"/>
    <w:rsid w:val="00B17C8A"/>
    <w:rsid w:val="00C06E23"/>
    <w:rsid w:val="00C82939"/>
    <w:rsid w:val="00D50B06"/>
    <w:rsid w:val="00D56569"/>
    <w:rsid w:val="00D62502"/>
    <w:rsid w:val="00DB2775"/>
    <w:rsid w:val="00DC33CA"/>
    <w:rsid w:val="00DF18B0"/>
    <w:rsid w:val="00E27DE1"/>
    <w:rsid w:val="00E427F3"/>
    <w:rsid w:val="00E9567E"/>
    <w:rsid w:val="00EA1663"/>
    <w:rsid w:val="00F11510"/>
    <w:rsid w:val="00F26786"/>
    <w:rsid w:val="00F57DFB"/>
    <w:rsid w:val="00FD2E28"/>
    <w:rsid w:val="00FE1EAB"/>
    <w:rsid w:val="00FF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5D16E3"/>
  <w15:chartTrackingRefBased/>
  <w15:docId w15:val="{156AAAFE-9CD7-4D36-98C3-390C7977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25133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825133"/>
  </w:style>
  <w:style w:type="paragraph" w:styleId="a5">
    <w:name w:val="header"/>
    <w:basedOn w:val="a"/>
    <w:link w:val="a6"/>
    <w:uiPriority w:val="99"/>
    <w:unhideWhenUsed/>
    <w:rsid w:val="009C2A3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C2A3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C2A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C2A34"/>
    <w:rPr>
      <w:sz w:val="18"/>
      <w:szCs w:val="18"/>
    </w:rPr>
  </w:style>
  <w:style w:type="character" w:styleId="a9">
    <w:name w:val="Hyperlink"/>
    <w:basedOn w:val="a0"/>
    <w:uiPriority w:val="99"/>
    <w:unhideWhenUsed/>
    <w:rsid w:val="004D0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higher.smartedu.cn/course/64ee760c374ed23bd755cef5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B6695-B2C9-404A-96FC-A359E315F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8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Administrator</cp:lastModifiedBy>
  <cp:revision>59</cp:revision>
  <cp:lastPrinted>2023-04-12T07:25:00Z</cp:lastPrinted>
  <dcterms:created xsi:type="dcterms:W3CDTF">2023-04-12T03:11:00Z</dcterms:created>
  <dcterms:modified xsi:type="dcterms:W3CDTF">2024-10-23T07:38:00Z</dcterms:modified>
</cp:coreProperties>
</file>