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23370">
      <w:pPr>
        <w:jc w:val="center"/>
        <w:rPr>
          <w:rFonts w:hint="eastAsia"/>
        </w:rPr>
      </w:pPr>
      <w:r>
        <w:rPr>
          <w:rFonts w:hint="eastAsia"/>
        </w:rPr>
        <w:t>个人事迹简介</w:t>
      </w:r>
    </w:p>
    <w:p w14:paraId="47D9A958">
      <w:pPr>
        <w:ind w:firstLine="420"/>
        <w:jc w:val="both"/>
      </w:pPr>
      <w:r>
        <w:rPr>
          <w:rFonts w:hint="eastAsia"/>
          <w:lang w:val="en-US" w:eastAsia="zh-CN"/>
        </w:rPr>
        <w:t>郑顺婷，2022年博士毕业于闽南师范大学，从教17年，现任文化传播学院通识教研室主任，兼任福建省古代文学学会理事。入职以来，郑顺婷</w:t>
      </w:r>
      <w:r>
        <w:rPr>
          <w:rFonts w:hint="eastAsia"/>
        </w:rPr>
        <w:t>热爱教育事业，潜心教书育人。</w:t>
      </w:r>
      <w:r>
        <w:rPr>
          <w:rFonts w:hint="eastAsia"/>
          <w:lang w:val="en-US" w:eastAsia="zh-CN"/>
        </w:rPr>
        <w:t>她</w:t>
      </w:r>
      <w:r>
        <w:rPr>
          <w:rFonts w:hint="eastAsia"/>
        </w:rPr>
        <w:t>锐意进取，致力于教学改革创新，主持省级一流课程1项、省级精品课程1项、校级课程思政示范课程1项、教改项目6项；撰写课例获福建省高校课程思政优秀案例；主讲课程获三明学院首届示范课堂；参编教材1部；</w:t>
      </w:r>
      <w:r>
        <w:rPr>
          <w:rFonts w:hint="eastAsia"/>
          <w:lang w:val="en-US" w:eastAsia="zh-CN"/>
        </w:rPr>
        <w:t>获三明学院教师教学创新大赛一等奖，课程思政教学竞赛二等奖</w: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>她</w:t>
      </w:r>
      <w:r>
        <w:rPr>
          <w:rFonts w:hint="eastAsia"/>
        </w:rPr>
        <w:t>潜心科研，以研促教、教研相长，主持国家社科、省社科、市厅级项目10余项，发表学术论文20余篇。</w:t>
      </w:r>
      <w:r>
        <w:rPr>
          <w:rFonts w:hint="eastAsia"/>
          <w:lang w:val="en-US" w:eastAsia="zh-CN"/>
        </w:rPr>
        <w:t>她</w:t>
      </w:r>
      <w:r>
        <w:rPr>
          <w:rFonts w:hint="eastAsia"/>
        </w:rPr>
        <w:t>关心学生成长，指导大学生创新创业项目国家级2项、省级2项、校级</w:t>
      </w:r>
      <w:r>
        <w:rPr>
          <w:rFonts w:hint="eastAsia"/>
          <w:lang w:val="en-US" w:eastAsia="zh-CN"/>
        </w:rPr>
        <w:t>多</w:t>
      </w:r>
      <w:r>
        <w:rPr>
          <w:rFonts w:hint="eastAsia"/>
        </w:rPr>
        <w:t>项，指导学生发表论文多篇。曾获得三明学院卓越教学奖、优秀教师、优秀科研工作者、优秀实习指导教师、教学工作先进个人等荣誉称号。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YTkwYzRiNjRlYWUyYzIyYWQxZDBlNzg1ZjQ3ZWQifQ=="/>
  </w:docVars>
  <w:rsids>
    <w:rsidRoot w:val="00000000"/>
    <w:rsid w:val="01892F7C"/>
    <w:rsid w:val="0F473F59"/>
    <w:rsid w:val="100A5921"/>
    <w:rsid w:val="14182F8D"/>
    <w:rsid w:val="1548367B"/>
    <w:rsid w:val="1716591D"/>
    <w:rsid w:val="1BED0F7A"/>
    <w:rsid w:val="1F996FAD"/>
    <w:rsid w:val="23A854BF"/>
    <w:rsid w:val="33B86083"/>
    <w:rsid w:val="389D5A10"/>
    <w:rsid w:val="3FD72FEC"/>
    <w:rsid w:val="46BC33FE"/>
    <w:rsid w:val="4E5B2CB7"/>
    <w:rsid w:val="52173BDE"/>
    <w:rsid w:val="57723665"/>
    <w:rsid w:val="577D0987"/>
    <w:rsid w:val="58636A16"/>
    <w:rsid w:val="604511FC"/>
    <w:rsid w:val="66C11F13"/>
    <w:rsid w:val="680622D3"/>
    <w:rsid w:val="6CF30C7A"/>
    <w:rsid w:val="754461E9"/>
    <w:rsid w:val="75BF1D13"/>
    <w:rsid w:val="7C044924"/>
    <w:rsid w:val="7C14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351</Words>
  <Characters>357</Characters>
  <Lines>0</Lines>
  <Paragraphs>0</Paragraphs>
  <TotalTime>40</TotalTime>
  <ScaleCrop>false</ScaleCrop>
  <LinksUpToDate>false</LinksUpToDate>
  <CharactersWithSpaces>357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2024-08-28T11:41:00Z</dcterms:created>
  <dc:creator>hp</dc:creator>
  <cp:lastModifiedBy>云之水</cp:lastModifiedBy>
  <dcterms:modified xsi:type="dcterms:W3CDTF">2024-08-28T12:39:16Z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BD4723A659FA43909EA80E8C7A43DD3C_12</vt:lpwstr>
  </property>
</Properties>
</file>