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师范专业认证与建设网络研讨会参会教师基本信息表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14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430"/>
        <w:gridCol w:w="1950"/>
        <w:gridCol w:w="2379"/>
        <w:gridCol w:w="2019"/>
        <w:gridCol w:w="202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微信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D3EC9"/>
    <w:rsid w:val="34CD3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2020-05-29T01:48:00Z</dcterms:created>
  <dc:creator>妙妙</dc:creator>
  <cp:lastModifiedBy>妙妙</cp:lastModifiedBy>
  <dcterms:modified xsi:type="dcterms:W3CDTF">2020-05-29T01:50:01Z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